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AB" w:rsidRPr="001A56A2" w:rsidRDefault="001A56A2" w:rsidP="001A56A2">
      <w:pPr>
        <w:spacing w:after="240"/>
        <w:ind w:left="5727"/>
        <w:jc w:val="right"/>
        <w:rPr>
          <w:i/>
          <w:sz w:val="24"/>
          <w:szCs w:val="24"/>
        </w:rPr>
      </w:pPr>
      <w:r w:rsidRPr="001A56A2">
        <w:rPr>
          <w:i/>
          <w:sz w:val="24"/>
          <w:szCs w:val="24"/>
        </w:rPr>
        <w:t xml:space="preserve">Форма отчета утверждена </w:t>
      </w:r>
      <w:r w:rsidR="00540C64" w:rsidRPr="001A56A2">
        <w:rPr>
          <w:i/>
          <w:sz w:val="24"/>
          <w:szCs w:val="24"/>
        </w:rPr>
        <w:t xml:space="preserve">приказом </w:t>
      </w:r>
      <w:r w:rsidRPr="001A56A2">
        <w:rPr>
          <w:i/>
          <w:sz w:val="24"/>
          <w:szCs w:val="24"/>
        </w:rPr>
        <w:br/>
      </w:r>
      <w:r w:rsidR="00540C64" w:rsidRPr="001A56A2">
        <w:rPr>
          <w:i/>
          <w:sz w:val="24"/>
          <w:szCs w:val="24"/>
        </w:rPr>
        <w:t xml:space="preserve">Минобрнауки </w:t>
      </w:r>
      <w:proofErr w:type="spellStart"/>
      <w:r w:rsidR="00540C64" w:rsidRPr="001A56A2">
        <w:rPr>
          <w:i/>
          <w:sz w:val="24"/>
          <w:szCs w:val="24"/>
        </w:rPr>
        <w:t>Россиии</w:t>
      </w:r>
      <w:proofErr w:type="spellEnd"/>
      <w:r w:rsidRPr="001A56A2">
        <w:rPr>
          <w:i/>
          <w:sz w:val="24"/>
          <w:szCs w:val="24"/>
        </w:rPr>
        <w:t xml:space="preserve"> </w:t>
      </w:r>
      <w:r w:rsidR="00540C64" w:rsidRPr="001A56A2">
        <w:rPr>
          <w:i/>
          <w:sz w:val="24"/>
          <w:szCs w:val="24"/>
        </w:rPr>
        <w:t>от 17</w:t>
      </w:r>
      <w:r w:rsidRPr="001A56A2">
        <w:rPr>
          <w:i/>
          <w:sz w:val="24"/>
          <w:szCs w:val="24"/>
        </w:rPr>
        <w:t>.01.</w:t>
      </w:r>
      <w:r w:rsidR="00540C64" w:rsidRPr="001A56A2">
        <w:rPr>
          <w:i/>
          <w:sz w:val="24"/>
          <w:szCs w:val="24"/>
        </w:rPr>
        <w:t>2017  № 24</w:t>
      </w:r>
    </w:p>
    <w:p w:rsidR="00CA56AB" w:rsidRPr="001A56A2" w:rsidRDefault="00540C64">
      <w:pPr>
        <w:spacing w:after="480"/>
        <w:jc w:val="center"/>
        <w:rPr>
          <w:b/>
          <w:sz w:val="28"/>
          <w:szCs w:val="28"/>
        </w:rPr>
      </w:pPr>
      <w:r w:rsidRPr="001A56A2">
        <w:rPr>
          <w:b/>
          <w:sz w:val="28"/>
          <w:szCs w:val="28"/>
        </w:rPr>
        <w:t>ОТЧЕТ</w:t>
      </w:r>
      <w:r w:rsidRPr="001A56A2">
        <w:rPr>
          <w:b/>
          <w:sz w:val="28"/>
          <w:szCs w:val="28"/>
        </w:rPr>
        <w:br/>
        <w:t>об аккредитационной экспертизе</w:t>
      </w:r>
    </w:p>
    <w:p w:rsidR="00CA56AB" w:rsidRPr="001A56A2" w:rsidRDefault="00CA56AB" w:rsidP="001A56A2">
      <w:pPr>
        <w:jc w:val="center"/>
        <w:rPr>
          <w:b/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80"/>
        <w:jc w:val="center"/>
      </w:pPr>
      <w:proofErr w:type="gramStart"/>
      <w:r>
        <w:t>(полное наименование образовательной организации или организации, осуществляющей</w:t>
      </w:r>
      <w:proofErr w:type="gramEnd"/>
    </w:p>
    <w:p w:rsidR="00CA56AB" w:rsidRDefault="00CA56AB" w:rsidP="001A56A2">
      <w:pPr>
        <w:jc w:val="center"/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80"/>
        <w:jc w:val="center"/>
      </w:pPr>
      <w:r>
        <w:t>обучение (далее – организация), или полное наименование филиала организации/</w:t>
      </w:r>
    </w:p>
    <w:p w:rsidR="00CA56AB" w:rsidRDefault="00CA56AB">
      <w:pPr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80"/>
        <w:jc w:val="center"/>
      </w:pPr>
      <w:r>
        <w:t>фамилия, имя, отчество (при наличии) индивидуального предпринимателя,</w:t>
      </w:r>
    </w:p>
    <w:p w:rsidR="00CA56AB" w:rsidRDefault="00CA56AB">
      <w:pPr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80"/>
        <w:jc w:val="center"/>
      </w:pPr>
      <w:r>
        <w:t>данные документа, удостоверяющего личность индивидуального предпринимателя)</w:t>
      </w:r>
    </w:p>
    <w:p w:rsidR="00CA56AB" w:rsidRPr="001A56A2" w:rsidRDefault="00CA56AB" w:rsidP="001A56A2">
      <w:pPr>
        <w:jc w:val="center"/>
        <w:rPr>
          <w:b/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80"/>
        <w:jc w:val="center"/>
      </w:pPr>
      <w:r>
        <w:t>(мест</w:t>
      </w:r>
      <w:proofErr w:type="gramStart"/>
      <w:r>
        <w:t>о(</w:t>
      </w:r>
      <w:proofErr w:type="gramEnd"/>
      <w:r>
        <w:t>а) нахождения организации (филиала организации)/</w:t>
      </w:r>
    </w:p>
    <w:p w:rsidR="00CA56AB" w:rsidRDefault="00CA56AB">
      <w:pPr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80"/>
        <w:jc w:val="center"/>
      </w:pPr>
      <w:r>
        <w:t>место жительства индивидуального предпринимателя)</w:t>
      </w:r>
    </w:p>
    <w:p w:rsidR="00CA56AB" w:rsidRDefault="00540C64">
      <w:pPr>
        <w:rPr>
          <w:sz w:val="28"/>
          <w:szCs w:val="28"/>
        </w:rPr>
      </w:pPr>
      <w:r>
        <w:rPr>
          <w:sz w:val="28"/>
          <w:szCs w:val="28"/>
        </w:rPr>
        <w:t xml:space="preserve">по основной образовательной программе: </w:t>
      </w:r>
    </w:p>
    <w:p w:rsidR="00CA56AB" w:rsidRDefault="00540C64">
      <w:pPr>
        <w:pBdr>
          <w:top w:val="single" w:sz="4" w:space="1" w:color="auto"/>
        </w:pBdr>
        <w:ind w:left="5114"/>
        <w:jc w:val="center"/>
      </w:pPr>
      <w:proofErr w:type="gramStart"/>
      <w:r>
        <w:t>(указывается уровень образования,</w:t>
      </w:r>
      <w:proofErr w:type="gramEnd"/>
    </w:p>
    <w:p w:rsidR="00CA56AB" w:rsidRDefault="00CA56AB" w:rsidP="001A56A2">
      <w:pPr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80"/>
        <w:jc w:val="center"/>
      </w:pPr>
      <w:r>
        <w:t>код, наименование укрупненной группы профессий, специальностей и направлений подготовки </w:t>
      </w:r>
      <w:r>
        <w:rPr>
          <w:rStyle w:val="ac"/>
        </w:rPr>
        <w:endnoteReference w:customMarkFollows="1" w:id="1"/>
        <w:t>1</w:t>
      </w:r>
      <w:r>
        <w:t>,</w:t>
      </w:r>
    </w:p>
    <w:p w:rsidR="00CA56AB" w:rsidRDefault="00540C6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A56AB" w:rsidRDefault="00540C64">
      <w:pPr>
        <w:pBdr>
          <w:top w:val="single" w:sz="4" w:space="1" w:color="auto"/>
        </w:pBdr>
        <w:spacing w:after="300"/>
        <w:ind w:right="113"/>
        <w:jc w:val="center"/>
      </w:pPr>
      <w:r>
        <w:t>код профессии, специальности и направления подготовки </w:t>
      </w:r>
      <w:r>
        <w:rPr>
          <w:vertAlign w:val="superscript"/>
        </w:rPr>
        <w:t>1</w:t>
      </w:r>
      <w:r>
        <w:t>)</w:t>
      </w:r>
    </w:p>
    <w:p w:rsidR="00CA56AB" w:rsidRDefault="00540C64">
      <w:pPr>
        <w:spacing w:after="120"/>
        <w:jc w:val="both"/>
        <w:rPr>
          <w:sz w:val="2"/>
          <w:szCs w:val="2"/>
        </w:rPr>
      </w:pPr>
      <w:r>
        <w:rPr>
          <w:sz w:val="28"/>
          <w:szCs w:val="28"/>
        </w:rPr>
        <w:t>реализация которой осуществляется по следующем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-им) адресу(-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):</w:t>
      </w:r>
      <w:r>
        <w:rPr>
          <w:sz w:val="28"/>
          <w:szCs w:val="28"/>
        </w:rPr>
        <w:br/>
      </w:r>
    </w:p>
    <w:p w:rsidR="00CA56AB" w:rsidRDefault="00CA56AB" w:rsidP="001A56A2">
      <w:pPr>
        <w:jc w:val="center"/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540C64">
      <w:pPr>
        <w:tabs>
          <w:tab w:val="decimal" w:pos="10206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CA56AB" w:rsidRDefault="00CA56AB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CA56AB" w:rsidRDefault="00540C64">
      <w:pPr>
        <w:spacing w:line="360" w:lineRule="auto"/>
        <w:ind w:firstLine="567"/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 xml:space="preserve">Аккредитационная экспертиза проведена </w:t>
      </w:r>
      <w:r w:rsidRPr="001A56A2">
        <w:rPr>
          <w:b/>
          <w:sz w:val="28"/>
          <w:szCs w:val="28"/>
          <w:u w:val="single"/>
        </w:rPr>
        <w:t>экспертом</w:t>
      </w:r>
      <w:r>
        <w:rPr>
          <w:sz w:val="28"/>
          <w:szCs w:val="28"/>
        </w:rPr>
        <w:t xml:space="preserve"> (представителем</w:t>
      </w:r>
      <w:r>
        <w:rPr>
          <w:sz w:val="28"/>
          <w:szCs w:val="28"/>
        </w:rPr>
        <w:br/>
      </w:r>
      <w:proofErr w:type="gramEnd"/>
    </w:p>
    <w:p w:rsidR="00CA56AB" w:rsidRDefault="0054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организации)  </w:t>
      </w:r>
    </w:p>
    <w:p w:rsidR="00CA56AB" w:rsidRDefault="00540C64">
      <w:pPr>
        <w:pBdr>
          <w:top w:val="single" w:sz="4" w:space="1" w:color="auto"/>
        </w:pBdr>
        <w:spacing w:after="120"/>
        <w:ind w:left="3119"/>
        <w:jc w:val="center"/>
      </w:pPr>
      <w:proofErr w:type="gramStart"/>
      <w:r>
        <w:t>(фамилия, имя, отчество (при наличии)</w:t>
      </w:r>
      <w:proofErr w:type="gramEnd"/>
    </w:p>
    <w:p w:rsidR="00CA56AB" w:rsidRDefault="00CA56AB">
      <w:pPr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80"/>
        <w:jc w:val="center"/>
      </w:pPr>
      <w:r>
        <w:t>(полное наименование аккредитованной экспертной организации)</w:t>
      </w:r>
    </w:p>
    <w:p w:rsidR="00CA56AB" w:rsidRDefault="00540C6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>
        <w:rPr>
          <w:sz w:val="28"/>
          <w:szCs w:val="28"/>
        </w:rPr>
        <w:tab/>
        <w:t>.</w:t>
      </w:r>
    </w:p>
    <w:p w:rsidR="00CA56AB" w:rsidRDefault="00540C64">
      <w:pPr>
        <w:pBdr>
          <w:top w:val="single" w:sz="4" w:space="1" w:color="auto"/>
        </w:pBdr>
        <w:spacing w:after="300"/>
        <w:ind w:left="1701" w:right="113"/>
        <w:jc w:val="center"/>
      </w:pPr>
      <w:r>
        <w:t xml:space="preserve">(реквизиты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органа)</w:t>
      </w:r>
    </w:p>
    <w:p w:rsidR="00CA56AB" w:rsidRDefault="00540C64">
      <w:pPr>
        <w:spacing w:line="360" w:lineRule="auto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При проведении аккредитационной экспертизы были рассмотрены следующие документы и/или материалы, представленные организацией (филиалом организации)/индивидуальным предпринимателем, и (или) использованы документы и материалы, размещенные организацией (филиалом организации) на официальном </w:t>
      </w:r>
      <w:r>
        <w:rPr>
          <w:sz w:val="28"/>
          <w:szCs w:val="28"/>
        </w:rPr>
        <w:lastRenderedPageBreak/>
        <w:t>сайте в информационно-телекоммуникационной сети “Интернет”</w:t>
      </w:r>
      <w:r>
        <w:rPr>
          <w:sz w:val="28"/>
          <w:szCs w:val="28"/>
        </w:rPr>
        <w:br/>
      </w:r>
    </w:p>
    <w:p w:rsidR="00CA56AB" w:rsidRDefault="0054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 наличии):  </w:t>
      </w:r>
    </w:p>
    <w:p w:rsidR="00CA56AB" w:rsidRDefault="00CA56AB">
      <w:pPr>
        <w:pBdr>
          <w:top w:val="single" w:sz="4" w:space="1" w:color="auto"/>
        </w:pBdr>
        <w:spacing w:after="120"/>
        <w:ind w:left="1882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6AB" w:rsidRDefault="00540C64">
      <w:pPr>
        <w:tabs>
          <w:tab w:val="decimal" w:pos="10206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CA56AB" w:rsidRDefault="00CA56AB">
      <w:pPr>
        <w:pBdr>
          <w:top w:val="single" w:sz="4" w:space="1" w:color="auto"/>
        </w:pBdr>
        <w:spacing w:after="600"/>
        <w:ind w:right="113"/>
        <w:rPr>
          <w:sz w:val="2"/>
          <w:szCs w:val="2"/>
        </w:rPr>
      </w:pPr>
    </w:p>
    <w:p w:rsidR="00CA56AB" w:rsidRDefault="00540C64">
      <w:pPr>
        <w:spacing w:line="360" w:lineRule="auto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При проведении аккредитационной экспертизы выявлены несоответствия содержания и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(качества подготовки обучающихся </w:t>
      </w:r>
      <w:r>
        <w:rPr>
          <w:rStyle w:val="ac"/>
          <w:sz w:val="28"/>
          <w:szCs w:val="28"/>
        </w:rPr>
        <w:endnoteReference w:customMarkFollows="1" w:id="2"/>
        <w:t>2</w:t>
      </w:r>
      <w:r>
        <w:rPr>
          <w:sz w:val="28"/>
          <w:szCs w:val="28"/>
        </w:rPr>
        <w:t>) в организации (филиале организации)/индивидуальным предпринимателем по заявленной для государственной аккредитации образовательной программе федеральному государственному образовательному</w:t>
      </w:r>
      <w:r>
        <w:rPr>
          <w:sz w:val="28"/>
          <w:szCs w:val="28"/>
        </w:rPr>
        <w:br/>
      </w:r>
    </w:p>
    <w:p w:rsidR="00CA56AB" w:rsidRDefault="00540C64">
      <w:pPr>
        <w:rPr>
          <w:sz w:val="28"/>
          <w:szCs w:val="28"/>
        </w:rPr>
      </w:pPr>
      <w:r>
        <w:rPr>
          <w:sz w:val="28"/>
          <w:szCs w:val="28"/>
        </w:rPr>
        <w:t xml:space="preserve">стандарту  </w:t>
      </w:r>
    </w:p>
    <w:p w:rsidR="00CA56AB" w:rsidRDefault="00540C64">
      <w:pPr>
        <w:pBdr>
          <w:top w:val="single" w:sz="4" w:space="1" w:color="auto"/>
        </w:pBdr>
        <w:spacing w:after="120"/>
        <w:ind w:left="129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уровень образования, код и наименование профессии, специальности и направления подготовки (при наличии),</w:t>
      </w:r>
      <w:proofErr w:type="gramEnd"/>
    </w:p>
    <w:p w:rsidR="00CA56AB" w:rsidRDefault="00CA56AB">
      <w:pPr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приказа Министерства образования и науки Российской Федерации об утверждении соответствующего федерального</w:t>
      </w:r>
    </w:p>
    <w:p w:rsidR="00CA56AB" w:rsidRDefault="00CA56AB">
      <w:pPr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государственного образовательного стандарта)</w:t>
      </w:r>
    </w:p>
    <w:p w:rsidR="00CA56AB" w:rsidRDefault="00540C6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(далее – ФГОС)</w:t>
      </w:r>
      <w:r>
        <w:rPr>
          <w:rStyle w:val="ac"/>
          <w:sz w:val="28"/>
          <w:szCs w:val="28"/>
        </w:rPr>
        <w:endnoteReference w:customMarkFollows="1" w:id="3"/>
        <w:t>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подтверждаются следующими документами и (или) материалами: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26"/>
        <w:gridCol w:w="1389"/>
        <w:gridCol w:w="425"/>
        <w:gridCol w:w="567"/>
      </w:tblGrid>
      <w:tr w:rsidR="00CA56A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(копия на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keepNext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.);</w:t>
            </w:r>
          </w:p>
        </w:tc>
      </w:tr>
    </w:tbl>
    <w:p w:rsidR="00CA56AB" w:rsidRDefault="00CA56AB">
      <w:pPr>
        <w:keepNext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26"/>
        <w:gridCol w:w="1389"/>
        <w:gridCol w:w="425"/>
        <w:gridCol w:w="567"/>
      </w:tblGrid>
      <w:tr w:rsidR="00CA56A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(копия на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.);</w:t>
            </w:r>
          </w:p>
        </w:tc>
      </w:tr>
    </w:tbl>
    <w:p w:rsidR="00CA56AB" w:rsidRDefault="00CA56A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26"/>
        <w:gridCol w:w="1389"/>
        <w:gridCol w:w="425"/>
        <w:gridCol w:w="567"/>
      </w:tblGrid>
      <w:tr w:rsidR="00CA56A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(копия на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.);</w:t>
            </w:r>
          </w:p>
        </w:tc>
      </w:tr>
    </w:tbl>
    <w:p w:rsidR="00CA56AB" w:rsidRDefault="00CA56A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26"/>
        <w:gridCol w:w="1389"/>
        <w:gridCol w:w="425"/>
        <w:gridCol w:w="567"/>
      </w:tblGrid>
      <w:tr w:rsidR="00CA56A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(копия на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.).</w:t>
            </w:r>
          </w:p>
        </w:tc>
      </w:tr>
    </w:tbl>
    <w:p w:rsidR="00CA56AB" w:rsidRDefault="00540C64">
      <w:pPr>
        <w:spacing w:before="4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 аккредитационной экспертизы не представлены следующие документы и/или материалы, запрошенные экспертом (представителем экспертной организации)</w:t>
      </w:r>
      <w:r>
        <w:rPr>
          <w:rStyle w:val="ac"/>
          <w:sz w:val="28"/>
          <w:szCs w:val="28"/>
        </w:rPr>
        <w:endnoteReference w:customMarkFollows="1" w:id="4"/>
        <w:t>4</w:t>
      </w:r>
      <w:r>
        <w:rPr>
          <w:sz w:val="28"/>
          <w:szCs w:val="28"/>
        </w:rPr>
        <w:t>:</w:t>
      </w:r>
    </w:p>
    <w:p w:rsidR="00CA56AB" w:rsidRDefault="00540C64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</w:p>
    <w:p w:rsidR="00CA56AB" w:rsidRDefault="00CA56AB">
      <w:pPr>
        <w:pBdr>
          <w:top w:val="single" w:sz="4" w:space="1" w:color="auto"/>
        </w:pBdr>
        <w:spacing w:after="120"/>
        <w:ind w:left="352"/>
        <w:rPr>
          <w:sz w:val="2"/>
          <w:szCs w:val="2"/>
        </w:rPr>
      </w:pPr>
    </w:p>
    <w:p w:rsidR="00CA56AB" w:rsidRDefault="00540C64">
      <w:pPr>
        <w:rPr>
          <w:sz w:val="28"/>
          <w:szCs w:val="28"/>
        </w:rPr>
      </w:pPr>
      <w:r>
        <w:rPr>
          <w:sz w:val="28"/>
          <w:szCs w:val="28"/>
        </w:rPr>
        <w:t xml:space="preserve">2)  </w:t>
      </w:r>
    </w:p>
    <w:p w:rsidR="00CA56AB" w:rsidRDefault="00CA56AB">
      <w:pPr>
        <w:pBdr>
          <w:top w:val="single" w:sz="4" w:space="1" w:color="auto"/>
        </w:pBdr>
        <w:spacing w:after="120"/>
        <w:ind w:left="352"/>
        <w:rPr>
          <w:sz w:val="2"/>
          <w:szCs w:val="2"/>
        </w:rPr>
      </w:pPr>
    </w:p>
    <w:p w:rsidR="00CA56AB" w:rsidRDefault="00540C64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</w:p>
    <w:p w:rsidR="00CA56AB" w:rsidRDefault="00CA56AB">
      <w:pPr>
        <w:pBdr>
          <w:top w:val="single" w:sz="4" w:space="1" w:color="auto"/>
        </w:pBdr>
        <w:spacing w:after="120"/>
        <w:ind w:left="352"/>
        <w:rPr>
          <w:sz w:val="2"/>
          <w:szCs w:val="2"/>
        </w:rPr>
      </w:pPr>
    </w:p>
    <w:p w:rsidR="00CA56AB" w:rsidRDefault="00540C6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>
        <w:rPr>
          <w:sz w:val="28"/>
          <w:szCs w:val="28"/>
        </w:rPr>
        <w:tab/>
        <w:t>.</w:t>
      </w:r>
    </w:p>
    <w:p w:rsidR="00CA56AB" w:rsidRDefault="00CA56AB">
      <w:pPr>
        <w:pBdr>
          <w:top w:val="single" w:sz="4" w:space="1" w:color="auto"/>
        </w:pBdr>
        <w:spacing w:after="120"/>
        <w:ind w:left="352" w:right="113"/>
        <w:rPr>
          <w:sz w:val="2"/>
          <w:szCs w:val="2"/>
        </w:rPr>
      </w:pPr>
    </w:p>
    <w:p w:rsidR="00CA56AB" w:rsidRDefault="00540C6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CA56AB" w:rsidRDefault="00540C64">
      <w:pPr>
        <w:spacing w:line="360" w:lineRule="auto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По результатам аккредитационной экспертизы в отношении основной</w:t>
      </w:r>
      <w:r>
        <w:rPr>
          <w:sz w:val="28"/>
          <w:szCs w:val="28"/>
        </w:rPr>
        <w:br/>
      </w:r>
    </w:p>
    <w:p w:rsidR="00CA56AB" w:rsidRDefault="00540C6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  </w:t>
      </w:r>
    </w:p>
    <w:p w:rsidR="00CA56AB" w:rsidRDefault="00540C64">
      <w:pPr>
        <w:pBdr>
          <w:top w:val="single" w:sz="4" w:space="1" w:color="auto"/>
        </w:pBdr>
        <w:spacing w:after="120"/>
        <w:ind w:left="3544"/>
        <w:jc w:val="center"/>
      </w:pPr>
      <w:r>
        <w:t>(уровень образования)</w:t>
      </w:r>
    </w:p>
    <w:p w:rsidR="00CA56AB" w:rsidRDefault="00CA56AB">
      <w:pPr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20"/>
        <w:jc w:val="center"/>
      </w:pPr>
      <w:r>
        <w:t>(код, наименование укрупненной группы профессий, специальностей и направлений подготовки)</w:t>
      </w:r>
      <w:r>
        <w:rPr>
          <w:vertAlign w:val="superscript"/>
        </w:rPr>
        <w:t>1</w:t>
      </w:r>
    </w:p>
    <w:p w:rsidR="00CA56AB" w:rsidRDefault="00540C6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A56AB" w:rsidRDefault="00540C64">
      <w:pPr>
        <w:pBdr>
          <w:top w:val="single" w:sz="4" w:space="1" w:color="auto"/>
        </w:pBdr>
        <w:spacing w:after="120"/>
        <w:ind w:right="113"/>
        <w:jc w:val="center"/>
      </w:pPr>
      <w:r>
        <w:t>(код, наименование профессии, специальности и направления подготовки)</w:t>
      </w:r>
      <w:r>
        <w:rPr>
          <w:vertAlign w:val="superscript"/>
        </w:rPr>
        <w:t>1</w:t>
      </w:r>
    </w:p>
    <w:p w:rsidR="00CA56AB" w:rsidRDefault="00540C64">
      <w:pPr>
        <w:rPr>
          <w:sz w:val="28"/>
          <w:szCs w:val="28"/>
        </w:rPr>
      </w:pPr>
      <w:r>
        <w:rPr>
          <w:sz w:val="28"/>
          <w:szCs w:val="28"/>
        </w:rPr>
        <w:t xml:space="preserve">реализуемой (в)  </w:t>
      </w:r>
    </w:p>
    <w:p w:rsidR="00CA56AB" w:rsidRDefault="00540C64">
      <w:pPr>
        <w:pBdr>
          <w:top w:val="single" w:sz="4" w:space="1" w:color="auto"/>
        </w:pBdr>
        <w:spacing w:after="120"/>
        <w:ind w:left="2019"/>
        <w:jc w:val="center"/>
      </w:pPr>
      <w:proofErr w:type="gramStart"/>
      <w:r>
        <w:t>(полное наименование организации/</w:t>
      </w:r>
      <w:proofErr w:type="gramEnd"/>
    </w:p>
    <w:p w:rsidR="00CA56AB" w:rsidRDefault="00CA56AB">
      <w:pPr>
        <w:rPr>
          <w:sz w:val="28"/>
          <w:szCs w:val="28"/>
        </w:rPr>
      </w:pPr>
    </w:p>
    <w:p w:rsidR="00CA56AB" w:rsidRDefault="00540C64">
      <w:pPr>
        <w:pBdr>
          <w:top w:val="single" w:sz="4" w:space="1" w:color="auto"/>
        </w:pBdr>
        <w:spacing w:after="120"/>
        <w:jc w:val="center"/>
      </w:pPr>
      <w:r>
        <w:t>полное наименование филиала организации/</w:t>
      </w: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pBdr>
          <w:top w:val="single" w:sz="4" w:space="1" w:color="auto"/>
        </w:pBdr>
        <w:spacing w:after="300"/>
        <w:rPr>
          <w:sz w:val="2"/>
          <w:szCs w:val="2"/>
        </w:rPr>
      </w:pPr>
    </w:p>
    <w:p w:rsidR="00CA56AB" w:rsidRDefault="00540C6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A56AB" w:rsidRDefault="00540C64">
      <w:pPr>
        <w:pBdr>
          <w:top w:val="single" w:sz="4" w:space="1" w:color="auto"/>
        </w:pBdr>
        <w:spacing w:after="120"/>
        <w:ind w:right="113"/>
        <w:jc w:val="center"/>
      </w:pPr>
      <w:r>
        <w:t>фамилия, имя, отчество (при наличии) индивидуального предпринимателя)</w:t>
      </w:r>
    </w:p>
    <w:p w:rsidR="00CA56AB" w:rsidRDefault="00540C64">
      <w:pPr>
        <w:tabs>
          <w:tab w:val="center" w:pos="3686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установлено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содержания и качества подготовки</w:t>
      </w:r>
    </w:p>
    <w:p w:rsidR="00CA56AB" w:rsidRDefault="00540C64">
      <w:pPr>
        <w:pBdr>
          <w:top w:val="single" w:sz="4" w:space="1" w:color="auto"/>
        </w:pBdr>
        <w:spacing w:after="120"/>
        <w:ind w:left="1593" w:right="4292"/>
        <w:jc w:val="center"/>
      </w:pPr>
      <w:r>
        <w:t>(соответствие/несоответствие)</w:t>
      </w:r>
    </w:p>
    <w:p w:rsidR="00CA56AB" w:rsidRDefault="00540C6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(качества подготовки обучающихся 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ФГОС.</w:t>
      </w:r>
    </w:p>
    <w:p w:rsidR="00CA56AB" w:rsidRDefault="00540C64">
      <w:pPr>
        <w:spacing w:after="60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об аккредитационной экспертизе не содержит сведений, составляющих государственную тайну, по представленной к аккредитационной экспертизе профессиональной образовательной программе, содержащей сведения, составляющие государственную тайну </w:t>
      </w:r>
      <w:r>
        <w:rPr>
          <w:rStyle w:val="ac"/>
          <w:sz w:val="28"/>
          <w:szCs w:val="28"/>
        </w:rPr>
        <w:endnoteReference w:customMarkFollows="1" w:id="5"/>
        <w:t>5</w:t>
      </w:r>
      <w:r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13"/>
        <w:gridCol w:w="2325"/>
        <w:gridCol w:w="113"/>
        <w:gridCol w:w="1361"/>
      </w:tblGrid>
      <w:tr w:rsidR="00CA56AB">
        <w:trPr>
          <w:cantSplit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540C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br/>
              <w:t>(представитель экспертной организации)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CA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AB" w:rsidRDefault="00CA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AB" w:rsidRDefault="00CA56AB">
            <w:pPr>
              <w:jc w:val="center"/>
              <w:rPr>
                <w:sz w:val="24"/>
                <w:szCs w:val="24"/>
              </w:rPr>
            </w:pPr>
          </w:p>
        </w:tc>
      </w:tr>
      <w:tr w:rsidR="00CA56AB">
        <w:trPr>
          <w:cantSplit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A56AB" w:rsidRDefault="00CA56AB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A56AB" w:rsidRDefault="00540C64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A56AB" w:rsidRDefault="00CA56AB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A56AB" w:rsidRDefault="00540C64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A56AB" w:rsidRDefault="00CA56AB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A56AB" w:rsidRDefault="00540C64">
            <w:pPr>
              <w:jc w:val="center"/>
            </w:pPr>
            <w:r>
              <w:t>(дата)</w:t>
            </w:r>
          </w:p>
        </w:tc>
      </w:tr>
    </w:tbl>
    <w:p w:rsidR="00CA56AB" w:rsidRDefault="00540C64">
      <w:pPr>
        <w:spacing w:before="180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</w:t>
      </w:r>
    </w:p>
    <w:p w:rsidR="00CA56AB" w:rsidRDefault="00540C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образовательной программы, реализуемой частной образовательной организацией, учредителем которой является религиозная организация (за исключением духовных образовательных организаций), или в отношении образовательной программы, реализуемой духовной образовательной организацией, соответствие образовательного ценза ее педагогических работников ФГОС осуществляется с учетом сведений о квалификации педагогических работников, имеющих богословские степени и богословские звания.</w:t>
      </w:r>
    </w:p>
    <w:p w:rsidR="00CA56AB" w:rsidRDefault="00CA56AB">
      <w:pPr>
        <w:rPr>
          <w:sz w:val="28"/>
          <w:szCs w:val="28"/>
        </w:rPr>
      </w:pPr>
    </w:p>
    <w:p w:rsidR="00CA56AB" w:rsidRDefault="00CA56AB">
      <w:pPr>
        <w:rPr>
          <w:sz w:val="28"/>
          <w:szCs w:val="28"/>
        </w:rPr>
      </w:pPr>
    </w:p>
    <w:p w:rsidR="00540C64" w:rsidRDefault="00540C64">
      <w:pPr>
        <w:rPr>
          <w:sz w:val="28"/>
          <w:szCs w:val="28"/>
        </w:rPr>
      </w:pPr>
    </w:p>
    <w:sectPr w:rsidR="00540C64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AD" w:rsidRDefault="001004AD">
      <w:r>
        <w:separator/>
      </w:r>
    </w:p>
  </w:endnote>
  <w:endnote w:type="continuationSeparator" w:id="0">
    <w:p w:rsidR="001004AD" w:rsidRDefault="001004AD">
      <w:r>
        <w:continuationSeparator/>
      </w:r>
    </w:p>
  </w:endnote>
  <w:endnote w:id="1">
    <w:p w:rsidR="00CA56AB" w:rsidRDefault="00540C64">
      <w:pPr>
        <w:pStyle w:val="aa"/>
        <w:ind w:firstLine="567"/>
        <w:jc w:val="both"/>
      </w:pPr>
      <w:r>
        <w:rPr>
          <w:rStyle w:val="ac"/>
          <w:sz w:val="24"/>
          <w:szCs w:val="24"/>
        </w:rPr>
        <w:t>1</w:t>
      </w:r>
      <w:r>
        <w:rPr>
          <w:sz w:val="24"/>
          <w:szCs w:val="24"/>
        </w:rPr>
        <w:t> Указываются для профессиональных образовательных программ.</w:t>
      </w:r>
    </w:p>
  </w:endnote>
  <w:endnote w:id="2">
    <w:p w:rsidR="00CA56AB" w:rsidRDefault="00540C64">
      <w:pPr>
        <w:pStyle w:val="aa"/>
        <w:ind w:firstLine="567"/>
        <w:jc w:val="both"/>
      </w:pPr>
      <w:r>
        <w:rPr>
          <w:rStyle w:val="ac"/>
          <w:sz w:val="24"/>
          <w:szCs w:val="24"/>
        </w:rPr>
        <w:t>2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Для образовательных программ, которые обеспечивают реализацию образовательных стандартов, установленных образовательной организацией высшего образования самостоятельно в соответствии с частью 10 статьи 11 Федерального закона от 29 декабря 2012 г. № 273-ФЗ “Об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образовании в Российской Федерации” (Собрание законодательства Российской Федерации, 2012, № 53, ст. 7598; 2013, № 19, ст. 2326; № 23, ст. 2878; № 27, ст. 3462;</w:t>
      </w:r>
      <w:proofErr w:type="gramEnd"/>
      <w:r w:rsidRPr="001A56A2">
        <w:rPr>
          <w:sz w:val="24"/>
          <w:szCs w:val="24"/>
        </w:rPr>
        <w:t xml:space="preserve"> </w:t>
      </w:r>
      <w:r>
        <w:rPr>
          <w:sz w:val="24"/>
          <w:szCs w:val="24"/>
        </w:rPr>
        <w:t>№ 30, ст. 4036; № 48, ст.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6165; 2014, № 6, ст. 562, ст. 566; № 19, ст. 2289; № 22, ст. 2769; № 23, ст. 2930, 2933; № 26,</w:t>
      </w:r>
      <w:r w:rsidRPr="001A56A2">
        <w:rPr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3388; №</w:t>
      </w:r>
      <w:r w:rsidRPr="001A56A2">
        <w:rPr>
          <w:sz w:val="24"/>
          <w:szCs w:val="24"/>
        </w:rPr>
        <w:t xml:space="preserve"> </w:t>
      </w:r>
      <w:r>
        <w:rPr>
          <w:sz w:val="24"/>
          <w:szCs w:val="24"/>
        </w:rPr>
        <w:t>30, ст. 4217, 4257, 4263; 2015, № 1, ст. 42, 53, 72; № 14, ст. 2008; № 27, ст. 3951, 3989; № 29, ст.</w:t>
      </w:r>
      <w:r w:rsidRPr="001A5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4339, 4364; № 51, ст. 7241; </w:t>
      </w:r>
      <w:proofErr w:type="gramStart"/>
      <w:r>
        <w:rPr>
          <w:sz w:val="24"/>
          <w:szCs w:val="24"/>
        </w:rPr>
        <w:t>2016, № 1, ст. 8, 9, 24, 78; № 10, ст. 1320; № 23, ст. 3289, 3290; № 27, ст. 4160, 4219, 4223, 4238, 4239, 4246, 4292).</w:t>
      </w:r>
      <w:proofErr w:type="gramEnd"/>
    </w:p>
  </w:endnote>
  <w:endnote w:id="3">
    <w:p w:rsidR="00CA56AB" w:rsidRDefault="00540C64">
      <w:pPr>
        <w:pStyle w:val="aa"/>
        <w:ind w:firstLine="567"/>
        <w:jc w:val="both"/>
      </w:pPr>
      <w:r>
        <w:rPr>
          <w:rStyle w:val="ac"/>
          <w:sz w:val="24"/>
          <w:szCs w:val="24"/>
        </w:rPr>
        <w:t>3</w:t>
      </w:r>
      <w:r>
        <w:rPr>
          <w:sz w:val="24"/>
          <w:szCs w:val="24"/>
        </w:rPr>
        <w:t xml:space="preserve"> Указывается при наличии выявленных несоответствий содержания и качества </w:t>
      </w:r>
      <w:proofErr w:type="gramStart"/>
      <w:r>
        <w:rPr>
          <w:sz w:val="24"/>
          <w:szCs w:val="24"/>
        </w:rPr>
        <w:t>подготовки</w:t>
      </w:r>
      <w:proofErr w:type="gramEnd"/>
      <w:r>
        <w:rPr>
          <w:sz w:val="24"/>
          <w:szCs w:val="24"/>
        </w:rPr>
        <w:t xml:space="preserve"> обучающихся федеральному государственному образовательному стандарту по заявленной для государственной аккредитации образовательной программе.</w:t>
      </w:r>
    </w:p>
  </w:endnote>
  <w:endnote w:id="4">
    <w:p w:rsidR="00CA56AB" w:rsidRDefault="00540C64">
      <w:pPr>
        <w:pStyle w:val="aa"/>
        <w:ind w:firstLine="567"/>
        <w:jc w:val="both"/>
      </w:pPr>
      <w:r>
        <w:rPr>
          <w:rStyle w:val="ac"/>
          <w:sz w:val="24"/>
          <w:szCs w:val="24"/>
        </w:rPr>
        <w:t>4</w:t>
      </w:r>
      <w:r>
        <w:rPr>
          <w:sz w:val="24"/>
          <w:szCs w:val="24"/>
        </w:rPr>
        <w:t> Указываются в случае непредставления документов и (или) материалов, необходимых для проведения аккредитационной экспертизы.</w:t>
      </w:r>
    </w:p>
  </w:endnote>
  <w:endnote w:id="5">
    <w:p w:rsidR="00CA56AB" w:rsidRDefault="00540C64">
      <w:pPr>
        <w:pStyle w:val="aa"/>
        <w:ind w:firstLine="567"/>
        <w:jc w:val="both"/>
      </w:pPr>
      <w:r>
        <w:rPr>
          <w:rStyle w:val="ac"/>
          <w:sz w:val="24"/>
          <w:szCs w:val="24"/>
        </w:rPr>
        <w:t>5</w:t>
      </w:r>
      <w:r>
        <w:rPr>
          <w:sz w:val="24"/>
          <w:szCs w:val="24"/>
        </w:rPr>
        <w:t> Указывается для профессиональных образовательных программ, содержащих сведения, составляющие государственную тайну.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AD" w:rsidRDefault="001004AD">
      <w:r>
        <w:separator/>
      </w:r>
    </w:p>
  </w:footnote>
  <w:footnote w:type="continuationSeparator" w:id="0">
    <w:p w:rsidR="001004AD" w:rsidRDefault="0010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CA"/>
    <w:rsid w:val="000C67CF"/>
    <w:rsid w:val="001004AD"/>
    <w:rsid w:val="001A56A2"/>
    <w:rsid w:val="002048CA"/>
    <w:rsid w:val="00540C64"/>
    <w:rsid w:val="00C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character" w:styleId="ad">
    <w:name w:val="Strong"/>
    <w:basedOn w:val="a0"/>
    <w:uiPriority w:val="22"/>
    <w:qFormat/>
    <w:rsid w:val="001A5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character" w:styleId="ad">
    <w:name w:val="Strong"/>
    <w:basedOn w:val="a0"/>
    <w:uiPriority w:val="22"/>
    <w:qFormat/>
    <w:rsid w:val="001A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586</Words>
  <Characters>3342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4</cp:revision>
  <cp:lastPrinted>2017-02-15T14:52:00Z</cp:lastPrinted>
  <dcterms:created xsi:type="dcterms:W3CDTF">2017-06-15T08:40:00Z</dcterms:created>
  <dcterms:modified xsi:type="dcterms:W3CDTF">2018-11-13T10:52:00Z</dcterms:modified>
</cp:coreProperties>
</file>