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51"/>
        <w:gridCol w:w="4703"/>
      </w:tblGrid>
      <w:tr w:rsidR="0043662C" w:rsidRPr="00F06224" w:rsidTr="0043662C">
        <w:tc>
          <w:tcPr>
            <w:tcW w:w="4651" w:type="dxa"/>
            <w:shd w:val="clear" w:color="auto" w:fill="auto"/>
          </w:tcPr>
          <w:p w:rsidR="0043662C" w:rsidRPr="00F06224" w:rsidRDefault="0043662C" w:rsidP="009313BF">
            <w:pPr>
              <w:spacing w:after="0" w:line="240" w:lineRule="auto"/>
              <w:rPr>
                <w:rFonts w:ascii="Times New Roman" w:eastAsia="Times New Roman" w:hAnsi="Times New Roman" w:cs="Times New Roman"/>
                <w:sz w:val="28"/>
                <w:szCs w:val="28"/>
                <w:lang w:eastAsia="ru-RU"/>
              </w:rPr>
            </w:pPr>
            <w:bookmarkStart w:id="0" w:name="_GoBack"/>
            <w:bookmarkEnd w:id="0"/>
          </w:p>
        </w:tc>
        <w:tc>
          <w:tcPr>
            <w:tcW w:w="4703" w:type="dxa"/>
            <w:shd w:val="clear" w:color="auto" w:fill="auto"/>
          </w:tcPr>
          <w:p w:rsidR="0043662C" w:rsidRPr="00F06224" w:rsidRDefault="0043662C" w:rsidP="009313BF">
            <w:pPr>
              <w:spacing w:after="0" w:line="240" w:lineRule="auto"/>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Приложение к письму департамента образования, науки и молодежной политики Воронежской области </w:t>
            </w:r>
          </w:p>
          <w:p w:rsidR="0043662C" w:rsidRPr="00F06224" w:rsidRDefault="0043662C" w:rsidP="009313BF">
            <w:pPr>
              <w:spacing w:after="0" w:line="240" w:lineRule="auto"/>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15.02.2018</w:t>
            </w:r>
            <w:r w:rsidRPr="00F0622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80-11/1456</w:t>
            </w:r>
            <w:r w:rsidRPr="00F06224">
              <w:rPr>
                <w:rFonts w:ascii="Times New Roman" w:eastAsia="Times New Roman" w:hAnsi="Times New Roman" w:cs="Times New Roman"/>
                <w:sz w:val="28"/>
                <w:szCs w:val="28"/>
                <w:lang w:eastAsia="ru-RU"/>
              </w:rPr>
              <w:t xml:space="preserve">______ </w:t>
            </w:r>
          </w:p>
        </w:tc>
      </w:tr>
    </w:tbl>
    <w:p w:rsidR="0043662C" w:rsidRPr="00F06224" w:rsidRDefault="0043662C" w:rsidP="0043662C">
      <w:pPr>
        <w:spacing w:after="0" w:line="240" w:lineRule="auto"/>
        <w:rPr>
          <w:rFonts w:ascii="Times New Roman" w:eastAsia="Times New Roman" w:hAnsi="Times New Roman" w:cs="Times New Roman"/>
          <w:sz w:val="24"/>
          <w:szCs w:val="24"/>
          <w:lang w:eastAsia="ru-RU"/>
        </w:rPr>
      </w:pPr>
    </w:p>
    <w:p w:rsidR="0043662C" w:rsidRPr="00F06224" w:rsidRDefault="0043662C" w:rsidP="0043662C">
      <w:pPr>
        <w:spacing w:after="0" w:line="240" w:lineRule="auto"/>
        <w:rPr>
          <w:rFonts w:ascii="Times New Roman" w:eastAsia="Times New Roman" w:hAnsi="Times New Roman" w:cs="Times New Roman"/>
          <w:sz w:val="24"/>
          <w:szCs w:val="24"/>
          <w:lang w:eastAsia="ru-RU"/>
        </w:rPr>
      </w:pPr>
    </w:p>
    <w:p w:rsidR="0043662C" w:rsidRPr="00F06224" w:rsidRDefault="0043662C" w:rsidP="0043662C">
      <w:pPr>
        <w:spacing w:after="0" w:line="240" w:lineRule="auto"/>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Разъяснения</w:t>
      </w:r>
    </w:p>
    <w:p w:rsidR="0043662C" w:rsidRDefault="0043662C" w:rsidP="0043662C">
      <w:pPr>
        <w:spacing w:after="0" w:line="240" w:lineRule="auto"/>
        <w:jc w:val="center"/>
        <w:rPr>
          <w:rFonts w:ascii="Times New Roman" w:hAnsi="Times New Roman" w:cs="Times New Roman"/>
          <w:sz w:val="28"/>
          <w:szCs w:val="28"/>
        </w:rPr>
      </w:pPr>
      <w:r w:rsidRPr="00F06224">
        <w:rPr>
          <w:rFonts w:ascii="Times New Roman" w:eastAsia="Times New Roman" w:hAnsi="Times New Roman" w:cs="Times New Roman"/>
          <w:sz w:val="28"/>
          <w:szCs w:val="28"/>
          <w:lang w:eastAsia="ru-RU"/>
        </w:rPr>
        <w:t>по отдельным вопросам формирования учебных планов основных профессиональных образовательных программ при п</w:t>
      </w:r>
      <w:r w:rsidRPr="00F06224">
        <w:rPr>
          <w:rFonts w:ascii="Times New Roman" w:hAnsi="Times New Roman" w:cs="Times New Roman"/>
          <w:sz w:val="28"/>
          <w:szCs w:val="28"/>
        </w:rPr>
        <w:t xml:space="preserve">олучении среднего профессионального образования на базе основного общего образования </w:t>
      </w:r>
    </w:p>
    <w:p w:rsidR="0043662C" w:rsidRPr="00F06224" w:rsidRDefault="0043662C" w:rsidP="004366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(актуальная редакция)</w:t>
      </w:r>
    </w:p>
    <w:p w:rsidR="0043662C" w:rsidRPr="004B2D13" w:rsidRDefault="0043662C" w:rsidP="0043662C">
      <w:pPr>
        <w:spacing w:after="0" w:line="240" w:lineRule="auto"/>
        <w:jc w:val="both"/>
        <w:rPr>
          <w:rFonts w:ascii="Times New Roman" w:eastAsia="Times New Roman" w:hAnsi="Times New Roman" w:cs="Times New Roman"/>
          <w:sz w:val="20"/>
          <w:szCs w:val="20"/>
          <w:lang w:eastAsia="ru-RU"/>
        </w:rPr>
      </w:pPr>
    </w:p>
    <w:p w:rsidR="0043662C" w:rsidRPr="00F06224" w:rsidRDefault="0043662C" w:rsidP="0043662C">
      <w:pPr>
        <w:pStyle w:val="a9"/>
        <w:numPr>
          <w:ilvl w:val="0"/>
          <w:numId w:val="4"/>
        </w:numPr>
        <w:jc w:val="center"/>
        <w:rPr>
          <w:sz w:val="28"/>
          <w:szCs w:val="28"/>
        </w:rPr>
      </w:pPr>
      <w:r w:rsidRPr="00F06224">
        <w:rPr>
          <w:sz w:val="28"/>
          <w:szCs w:val="28"/>
        </w:rPr>
        <w:t>Нормативные правовые основы</w:t>
      </w:r>
    </w:p>
    <w:p w:rsidR="0043662C" w:rsidRPr="004B2D13" w:rsidRDefault="0043662C" w:rsidP="0043662C">
      <w:pPr>
        <w:spacing w:after="0" w:line="240" w:lineRule="auto"/>
        <w:ind w:firstLine="709"/>
        <w:jc w:val="both"/>
        <w:rPr>
          <w:rFonts w:ascii="Times New Roman" w:eastAsia="Times New Roman" w:hAnsi="Times New Roman" w:cs="Times New Roman"/>
          <w:sz w:val="20"/>
          <w:szCs w:val="20"/>
          <w:lang w:eastAsia="ru-RU"/>
        </w:rPr>
      </w:pP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eastAsia="Times New Roman" w:hAnsi="Times New Roman" w:cs="Times New Roman"/>
          <w:sz w:val="28"/>
          <w:szCs w:val="28"/>
          <w:lang w:eastAsia="ru-RU"/>
        </w:rPr>
        <w:t xml:space="preserve">1.1.Основные обязательные требования, соблюдение которых необходимо обеспечить разработчикам учебных планов основных образовательных программ среднего профессионального образования, установлены Федеральным законом от 29.12.2012 № 273-ФЗ «Об образовании в Российской Федерации» (далее – Федеральный закон № 273-ФЗ), федеральными государственными образовательными стандартами среднего профессионального образования, федеральным государственным образовательным стандартом среднего общего образования (утвержден </w:t>
      </w:r>
      <w:r w:rsidRPr="00F06224">
        <w:rPr>
          <w:rFonts w:ascii="Times New Roman" w:hAnsi="Times New Roman" w:cs="Times New Roman"/>
          <w:sz w:val="28"/>
          <w:szCs w:val="28"/>
        </w:rPr>
        <w:t>приказом Минобрнауки России от 17.05.2012 № 413), Порядком организации и осуществления образовательной деятельности по образовательным программам среднего профессионального образования (</w:t>
      </w:r>
      <w:r w:rsidRPr="00F06224">
        <w:rPr>
          <w:rFonts w:ascii="Times New Roman" w:eastAsia="Times New Roman" w:hAnsi="Times New Roman" w:cs="Times New Roman"/>
          <w:sz w:val="28"/>
          <w:szCs w:val="28"/>
          <w:lang w:eastAsia="ru-RU"/>
        </w:rPr>
        <w:t xml:space="preserve">утвержден </w:t>
      </w:r>
      <w:r w:rsidRPr="00F06224">
        <w:rPr>
          <w:rFonts w:ascii="Times New Roman" w:hAnsi="Times New Roman" w:cs="Times New Roman"/>
          <w:sz w:val="28"/>
          <w:szCs w:val="28"/>
        </w:rPr>
        <w:t>приказом Минобрнауки России от 14.06.2013 № 464), санитарными правилами и нормативами.</w:t>
      </w:r>
    </w:p>
    <w:p w:rsidR="0043662C" w:rsidRPr="00F06224" w:rsidRDefault="0043662C" w:rsidP="0043662C">
      <w:pPr>
        <w:spacing w:after="0" w:line="240" w:lineRule="auto"/>
        <w:ind w:firstLine="709"/>
        <w:jc w:val="both"/>
        <w:rPr>
          <w:rFonts w:ascii="Times New Roman" w:hAnsi="Times New Roman" w:cs="Times New Roman"/>
          <w:sz w:val="28"/>
          <w:szCs w:val="28"/>
        </w:rPr>
      </w:pP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1.2.Федеральным законом № 273-ФЗ установлена самостоятельность образовательной организации в разработке и утверждении образовательных программ </w:t>
      </w:r>
      <w:r w:rsidRPr="00F06224">
        <w:rPr>
          <w:rFonts w:ascii="Times New Roman" w:eastAsia="Times New Roman" w:hAnsi="Times New Roman" w:cs="Times New Roman"/>
          <w:sz w:val="28"/>
          <w:szCs w:val="28"/>
          <w:lang w:eastAsia="ru-RU"/>
        </w:rPr>
        <w:t xml:space="preserve">(часть 5 статьи 12, пункт 6 части 3 статьи 28). При этом образовательная программа определяется как </w:t>
      </w:r>
      <w:r w:rsidRPr="00F06224">
        <w:rPr>
          <w:rFonts w:ascii="Times New Roman" w:hAnsi="Times New Roman" w:cs="Times New Roman"/>
          <w:sz w:val="28"/>
          <w:szCs w:val="28"/>
        </w:rPr>
        <w:t xml:space="preserve">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 273-ФЗ, форм аттестации, представленный в виде </w:t>
      </w: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учебного плана; </w:t>
      </w: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календарного учебного графика; </w:t>
      </w: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рабочих программ учебных предметов, курсов, дисциплин (модулей);</w:t>
      </w: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иных компонентов;</w:t>
      </w:r>
    </w:p>
    <w:p w:rsidR="0043662C" w:rsidRPr="00F06224" w:rsidRDefault="0043662C" w:rsidP="0043662C">
      <w:pPr>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а также оценочных и методических материалов (пункт 9 статьи 2 Федерального закона № 273-ФЗ).</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Таким образом, учебный план является компонентом образовательной программы, и его разработка отнесена к компетенции образовательной организации.</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1.3.Учебный план представляет собой документ, определяющий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(пункт 22 статьи 2 Федерального закона № 273-ФЗ).</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1.4.Организации, осуществляющие образовательную деятельность по имеющим государственную аккредитацию образовательным программам (далее – ОО),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(часть 7 статьи 12 Федерального закона № 273-ФЗ).</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Следовательно, разработчикам учебного плана аккредитованной образовательной программы требуется четкое представление как об обязательных требованиях законодательства, так и о пределах компетенции («степени свободы») ОО при формировании учебного плана. </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F06224">
        <w:rPr>
          <w:rFonts w:ascii="Times New Roman" w:eastAsia="Times New Roman" w:hAnsi="Times New Roman" w:cs="Times New Roman"/>
          <w:sz w:val="28"/>
          <w:szCs w:val="28"/>
          <w:lang w:eastAsia="ru-RU"/>
        </w:rPr>
        <w:t xml:space="preserve">астоящие Разъяснения </w:t>
      </w:r>
      <w:r>
        <w:rPr>
          <w:rFonts w:ascii="Times New Roman" w:eastAsia="Times New Roman" w:hAnsi="Times New Roman" w:cs="Times New Roman"/>
          <w:sz w:val="28"/>
          <w:szCs w:val="28"/>
          <w:lang w:eastAsia="ru-RU"/>
        </w:rPr>
        <w:t xml:space="preserve">подготовлены с </w:t>
      </w:r>
      <w:r w:rsidRPr="00F06224">
        <w:rPr>
          <w:rFonts w:ascii="Times New Roman" w:eastAsia="Times New Roman" w:hAnsi="Times New Roman" w:cs="Times New Roman"/>
          <w:sz w:val="28"/>
          <w:szCs w:val="28"/>
          <w:lang w:eastAsia="ru-RU"/>
        </w:rPr>
        <w:t xml:space="preserve">целью </w:t>
      </w:r>
      <w:r>
        <w:rPr>
          <w:rFonts w:ascii="Times New Roman" w:eastAsia="Times New Roman" w:hAnsi="Times New Roman" w:cs="Times New Roman"/>
          <w:sz w:val="28"/>
          <w:szCs w:val="28"/>
          <w:lang w:eastAsia="ru-RU"/>
        </w:rPr>
        <w:t>информирования разработчиков учебных планов о позиции департамента образования, науки и молодежной политики Воронежской области по отдельным вопросам, возникающим в правоприменительной практике</w:t>
      </w:r>
      <w:r w:rsidRPr="00F06224">
        <w:rPr>
          <w:rFonts w:ascii="Times New Roman" w:eastAsia="Times New Roman" w:hAnsi="Times New Roman" w:cs="Times New Roman"/>
          <w:sz w:val="28"/>
          <w:szCs w:val="28"/>
          <w:lang w:eastAsia="ru-RU"/>
        </w:rPr>
        <w:t xml:space="preserve">. </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p>
    <w:p w:rsidR="0043662C" w:rsidRPr="00F06224" w:rsidRDefault="0043662C" w:rsidP="0043662C">
      <w:pPr>
        <w:spacing w:after="0" w:line="240" w:lineRule="auto"/>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2.Получение среднего общего образования в пределах профессиональной образовательной программы</w:t>
      </w:r>
    </w:p>
    <w:p w:rsidR="0043662C" w:rsidRPr="00F06224" w:rsidRDefault="0043662C" w:rsidP="0043662C">
      <w:pPr>
        <w:spacing w:after="0" w:line="240" w:lineRule="auto"/>
        <w:ind w:firstLine="709"/>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 </w:t>
      </w:r>
    </w:p>
    <w:p w:rsidR="0043662C" w:rsidRPr="00F06224" w:rsidRDefault="0043662C" w:rsidP="0043662C">
      <w:pPr>
        <w:autoSpaceDE w:val="0"/>
        <w:autoSpaceDN w:val="0"/>
        <w:adjustRightInd w:val="0"/>
        <w:spacing w:after="0" w:line="240" w:lineRule="auto"/>
        <w:ind w:firstLine="540"/>
        <w:jc w:val="both"/>
        <w:rPr>
          <w:rFonts w:ascii="Times New Roman" w:hAnsi="Times New Roman" w:cs="Times New Roman"/>
          <w:sz w:val="28"/>
          <w:szCs w:val="28"/>
        </w:rPr>
      </w:pPr>
      <w:r w:rsidRPr="00F06224">
        <w:rPr>
          <w:rFonts w:ascii="Times New Roman" w:eastAsia="Times New Roman" w:hAnsi="Times New Roman" w:cs="Times New Roman"/>
          <w:sz w:val="28"/>
          <w:szCs w:val="28"/>
          <w:lang w:eastAsia="ru-RU"/>
        </w:rPr>
        <w:t>2.1.</w:t>
      </w:r>
      <w:r w:rsidRPr="00F06224">
        <w:rPr>
          <w:rFonts w:ascii="Times New Roman" w:hAnsi="Times New Roman" w:cs="Times New Roman"/>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(далее – СОО) в пределах соответствующей образовательной программы среднего профессионального образования (далее – СПО). В этом случае образовательная программа (далее – ОП) СПО,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 w:history="1">
        <w:r w:rsidRPr="00F06224">
          <w:rPr>
            <w:rFonts w:ascii="Times New Roman" w:hAnsi="Times New Roman" w:cs="Times New Roman"/>
            <w:sz w:val="28"/>
            <w:szCs w:val="28"/>
          </w:rPr>
          <w:t>среднего общего</w:t>
        </w:r>
      </w:hyperlink>
      <w:r w:rsidRPr="00F06224">
        <w:rPr>
          <w:rFonts w:ascii="Times New Roman" w:hAnsi="Times New Roman" w:cs="Times New Roman"/>
          <w:sz w:val="28"/>
          <w:szCs w:val="28"/>
        </w:rPr>
        <w:t xml:space="preserve"> и среднего профессионального образования с учетом получаемой профессии или специальности СПО (часть 3 статьи 68 Федерального закона № 273-ФЗ).</w:t>
      </w:r>
    </w:p>
    <w:p w:rsidR="0043662C" w:rsidRPr="00F06224" w:rsidRDefault="0043662C" w:rsidP="0043662C">
      <w:pPr>
        <w:spacing w:after="0" w:line="240" w:lineRule="auto"/>
        <w:ind w:firstLine="709"/>
        <w:jc w:val="both"/>
        <w:rPr>
          <w:rFonts w:ascii="PTSerifRegular" w:hAnsi="PTSerifRegular" w:cs="PTSerifRegular"/>
          <w:sz w:val="28"/>
          <w:szCs w:val="28"/>
        </w:rPr>
      </w:pPr>
      <w:r w:rsidRPr="00F06224">
        <w:rPr>
          <w:rFonts w:ascii="Times New Roman" w:eastAsia="Times New Roman" w:hAnsi="Times New Roman" w:cs="Times New Roman"/>
          <w:sz w:val="28"/>
          <w:szCs w:val="28"/>
          <w:lang w:eastAsia="ru-RU"/>
        </w:rPr>
        <w:t xml:space="preserve">Следовательно, ОП СПО, разработанная и реализуемая в целях получения обучающимся среднего профессионального образования на базе основного общего образования, не является механическим соединением двух образовательных программ (среднего общего и среднего профессионального образования), а представляет собой единый </w:t>
      </w:r>
      <w:r w:rsidRPr="00F06224">
        <w:rPr>
          <w:rFonts w:ascii="PTSerifRegular" w:hAnsi="PTSerifRegular" w:cs="Times New Roman"/>
          <w:sz w:val="28"/>
          <w:szCs w:val="28"/>
        </w:rPr>
        <w:t xml:space="preserve">комплекс основных характеристик образования (объем, содержание, планируемые результаты), организационно-педагогических условий и форм аттестации. </w:t>
      </w:r>
      <w:r w:rsidRPr="00F06224">
        <w:rPr>
          <w:rFonts w:ascii="Times New Roman" w:eastAsia="Times New Roman" w:hAnsi="Times New Roman" w:cs="Times New Roman"/>
          <w:sz w:val="28"/>
          <w:szCs w:val="28"/>
          <w:lang w:eastAsia="ru-RU"/>
        </w:rPr>
        <w:t>О</w:t>
      </w:r>
      <w:r w:rsidRPr="00F06224">
        <w:rPr>
          <w:rFonts w:ascii="PTSerifRegular" w:eastAsia="Times New Roman" w:hAnsi="PTSerifRegular" w:cs="Times New Roman"/>
          <w:sz w:val="28"/>
          <w:szCs w:val="28"/>
          <w:lang w:eastAsia="ru-RU"/>
        </w:rPr>
        <w:t xml:space="preserve">бучающиеся, </w:t>
      </w:r>
      <w:r w:rsidRPr="00F06224">
        <w:rPr>
          <w:rFonts w:ascii="PTSerifRegular" w:hAnsi="PTSerifRegular" w:cs="Times New Roman"/>
          <w:sz w:val="28"/>
          <w:szCs w:val="28"/>
        </w:rPr>
        <w:t xml:space="preserve">осваивающие ОП СПО, относятся к категории «студенты (курсанты)» (пункт 3 части 1 статьи 33 </w:t>
      </w:r>
      <w:r w:rsidRPr="00F06224">
        <w:rPr>
          <w:rFonts w:ascii="PTSerifRegular" w:hAnsi="PTSerifRegular" w:cs="Times New Roman"/>
          <w:sz w:val="28"/>
          <w:szCs w:val="28"/>
        </w:rPr>
        <w:lastRenderedPageBreak/>
        <w:t xml:space="preserve">Федерального закона № 273-ФЗ). Соответственно, </w:t>
      </w:r>
      <w:r w:rsidRPr="00F06224">
        <w:rPr>
          <w:rFonts w:ascii="PTSerifRegular" w:hAnsi="PTSerifRegular" w:cs="PTSerifRegular"/>
          <w:sz w:val="28"/>
          <w:szCs w:val="28"/>
        </w:rPr>
        <w:t>в период получения ими СОО и СПО на них распространяются права и обязанности обучающихся по образовательным программам СПО.</w:t>
      </w:r>
    </w:p>
    <w:p w:rsidR="0043662C" w:rsidRPr="00F06224" w:rsidRDefault="0043662C" w:rsidP="0043662C">
      <w:pPr>
        <w:spacing w:after="0" w:line="240" w:lineRule="auto"/>
        <w:ind w:firstLine="709"/>
        <w:jc w:val="both"/>
        <w:rPr>
          <w:rFonts w:ascii="PTSerifRegular" w:hAnsi="PTSerifRegular" w:cs="PTSerifRegular"/>
          <w:sz w:val="28"/>
          <w:szCs w:val="28"/>
        </w:rPr>
      </w:pPr>
    </w:p>
    <w:p w:rsidR="0043662C" w:rsidRPr="00F06224" w:rsidRDefault="0043662C" w:rsidP="0043662C">
      <w:pPr>
        <w:spacing w:after="0" w:line="240" w:lineRule="auto"/>
        <w:ind w:firstLine="709"/>
        <w:jc w:val="both"/>
        <w:rPr>
          <w:rFonts w:ascii="PTSerifRegular" w:hAnsi="PTSerifRegular" w:cs="Times New Roman"/>
          <w:sz w:val="28"/>
          <w:szCs w:val="28"/>
        </w:rPr>
      </w:pPr>
      <w:r w:rsidRPr="00F06224">
        <w:rPr>
          <w:rFonts w:ascii="PTSerifRegular" w:hAnsi="PTSerifRegular" w:cs="PTSerifRegular"/>
          <w:sz w:val="28"/>
          <w:szCs w:val="28"/>
        </w:rPr>
        <w:t>2.2.В</w:t>
      </w:r>
      <w:r w:rsidRPr="00F06224">
        <w:rPr>
          <w:rFonts w:ascii="PTSerifRegular" w:hAnsi="PTSerifRegular" w:cs="Times New Roman"/>
          <w:sz w:val="28"/>
          <w:szCs w:val="28"/>
        </w:rPr>
        <w:t xml:space="preserve"> соответствии с </w:t>
      </w:r>
      <w:hyperlink r:id="rId8" w:history="1">
        <w:r w:rsidRPr="00F06224">
          <w:rPr>
            <w:rFonts w:ascii="PTSerifRegular" w:hAnsi="PTSerifRegular" w:cs="Times New Roman"/>
            <w:sz w:val="28"/>
            <w:szCs w:val="28"/>
          </w:rPr>
          <w:t>частью 7 статьи 60</w:t>
        </w:r>
      </w:hyperlink>
      <w:r w:rsidRPr="00F06224">
        <w:rPr>
          <w:rFonts w:ascii="PTSerifRegular" w:hAnsi="PTSerifRegular" w:cs="Times New Roman"/>
          <w:sz w:val="28"/>
          <w:szCs w:val="28"/>
        </w:rPr>
        <w:t xml:space="preserve"> Федерального закона № 273-ФЗ диплом о среднем профессиональном образовании выдается лицам, успешно прошедшим государственную итоговую аттестацию, и подтверждает получение среднего профессионального образования. Согласно разъяснению, данному в письме Минобрнауки России от 14.07.2014 № 06-690, диплом о среднем профессиональном образовании, выданный лицу, обучавшемуся на базе основного общего образования, подтверждает получение таким лицом как среднего профессионального образования, так и среднего общего образования.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ind w:left="709"/>
        <w:jc w:val="center"/>
        <w:rPr>
          <w:rFonts w:ascii="Times New Roman" w:hAnsi="Times New Roman" w:cs="Times New Roman"/>
          <w:sz w:val="28"/>
          <w:szCs w:val="28"/>
        </w:rPr>
      </w:pPr>
      <w:r w:rsidRPr="00F06224">
        <w:rPr>
          <w:rFonts w:ascii="Times New Roman" w:hAnsi="Times New Roman" w:cs="Times New Roman"/>
          <w:sz w:val="28"/>
          <w:szCs w:val="28"/>
        </w:rPr>
        <w:t>3.Объем часов, выделяемый на общеобразовательный цикл</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3.1.На начальном этапе разработки учебного плана ОП СПО в части общеобразовательных дисциплин, как правило, анализируются требования, установленные ФГОС и иными нормативными правовыми актами к объему ОП (в академических часах), выделяемому на общеобразовательные дисциплины. Объем часов, выделяемых на учебный план в части общеобразовательного цикла (далее – учебный план ОЦ)</w:t>
      </w:r>
      <w:r w:rsidRPr="00F06224">
        <w:rPr>
          <w:rStyle w:val="a8"/>
          <w:rFonts w:ascii="Times New Roman" w:hAnsi="Times New Roman" w:cs="Times New Roman"/>
          <w:sz w:val="28"/>
          <w:szCs w:val="28"/>
        </w:rPr>
        <w:footnoteReference w:id="1"/>
      </w:r>
      <w:r w:rsidRPr="00F06224">
        <w:rPr>
          <w:rFonts w:ascii="Times New Roman" w:hAnsi="Times New Roman" w:cs="Times New Roman"/>
          <w:sz w:val="28"/>
          <w:szCs w:val="28"/>
        </w:rPr>
        <w:t>, определяется образовательным</w:t>
      </w:r>
      <w:r>
        <w:rPr>
          <w:rFonts w:ascii="Times New Roman" w:hAnsi="Times New Roman" w:cs="Times New Roman"/>
          <w:sz w:val="28"/>
          <w:szCs w:val="28"/>
        </w:rPr>
        <w:t>и</w:t>
      </w:r>
      <w:r w:rsidRPr="00F06224">
        <w:rPr>
          <w:rFonts w:ascii="Times New Roman" w:hAnsi="Times New Roman" w:cs="Times New Roman"/>
          <w:sz w:val="28"/>
          <w:szCs w:val="28"/>
        </w:rPr>
        <w:t xml:space="preserve"> стандартам</w:t>
      </w:r>
      <w:r>
        <w:rPr>
          <w:rFonts w:ascii="Times New Roman" w:hAnsi="Times New Roman" w:cs="Times New Roman"/>
          <w:sz w:val="28"/>
          <w:szCs w:val="28"/>
        </w:rPr>
        <w:t>и</w:t>
      </w:r>
      <w:r w:rsidRPr="00F06224">
        <w:rPr>
          <w:rFonts w:ascii="Times New Roman" w:hAnsi="Times New Roman" w:cs="Times New Roman"/>
          <w:sz w:val="28"/>
          <w:szCs w:val="28"/>
        </w:rPr>
        <w:t xml:space="preserve">, в соответствии с которыми разрабатывается ОП СПО.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Рассмотрим несколько возможных случаев.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7E3ECB">
        <w:rPr>
          <w:rFonts w:ascii="Times New Roman" w:hAnsi="Times New Roman" w:cs="Times New Roman"/>
          <w:sz w:val="28"/>
          <w:szCs w:val="28"/>
        </w:rPr>
        <w:t>3.2.Федеральный государственный образовательный стандарт СПО (далее – ФГОС СПО) по профессиям</w:t>
      </w:r>
      <w:r w:rsidRPr="007E3ECB">
        <w:rPr>
          <w:rStyle w:val="a8"/>
          <w:rFonts w:ascii="Times New Roman" w:hAnsi="Times New Roman" w:cs="Times New Roman"/>
          <w:sz w:val="28"/>
          <w:szCs w:val="28"/>
        </w:rPr>
        <w:footnoteReference w:id="2"/>
      </w:r>
      <w:r w:rsidRPr="007E3ECB">
        <w:rPr>
          <w:rFonts w:ascii="Times New Roman" w:hAnsi="Times New Roman" w:cs="Times New Roman"/>
          <w:sz w:val="28"/>
          <w:szCs w:val="28"/>
        </w:rPr>
        <w:t xml:space="preserve"> + государственный образовательный стандарт среднего общего образования (далее – 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случае разработки учебного плана ОЦ в соответствии с ГОС СОО необходимо выполнить требования, установленные приказом Минобразования России от 09.03.2004 № 1312 «Об утверждении федерального базисного учебного плана</w:t>
      </w:r>
      <w:r w:rsidRPr="00F06224">
        <w:rPr>
          <w:rFonts w:ascii="Times New Roman" w:hAnsi="Times New Roman" w:cs="Times New Roman"/>
          <w:sz w:val="28"/>
          <w:szCs w:val="28"/>
          <w:vertAlign w:val="superscript"/>
        </w:rPr>
        <w:footnoteReference w:id="3"/>
      </w:r>
      <w:r w:rsidRPr="00F06224">
        <w:rPr>
          <w:rFonts w:ascii="Times New Roman" w:hAnsi="Times New Roman" w:cs="Times New Roman"/>
          <w:sz w:val="28"/>
          <w:szCs w:val="28"/>
        </w:rPr>
        <w:t xml:space="preserve"> и примерных учебных планов для образовательных учреждений Российской Федерации, реализующих программы общего образования».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lastRenderedPageBreak/>
        <w:t xml:space="preserve">Согласно пояснительной записке ФБУП разработан на основе </w:t>
      </w:r>
      <w:hyperlink r:id="rId9" w:history="1">
        <w:r w:rsidRPr="00F06224">
          <w:rPr>
            <w:rFonts w:ascii="Times New Roman" w:hAnsi="Times New Roman" w:cs="Times New Roman"/>
            <w:sz w:val="28"/>
            <w:szCs w:val="28"/>
          </w:rPr>
          <w:t>федерального компонента</w:t>
        </w:r>
      </w:hyperlink>
      <w:r w:rsidRPr="00F06224">
        <w:rPr>
          <w:rFonts w:ascii="Times New Roman" w:hAnsi="Times New Roman" w:cs="Times New Roman"/>
          <w:sz w:val="28"/>
          <w:szCs w:val="28"/>
        </w:rPr>
        <w:t xml:space="preserve"> государственного стандарта общего образования</w:t>
      </w:r>
      <w:r w:rsidRPr="00F06224">
        <w:rPr>
          <w:rFonts w:ascii="Times New Roman" w:hAnsi="Times New Roman" w:cs="Times New Roman"/>
          <w:sz w:val="28"/>
          <w:szCs w:val="28"/>
          <w:vertAlign w:val="superscript"/>
        </w:rPr>
        <w:footnoteReference w:id="4"/>
      </w:r>
      <w:r w:rsidRPr="00F06224">
        <w:rPr>
          <w:rFonts w:ascii="Times New Roman" w:hAnsi="Times New Roman" w:cs="Times New Roman"/>
          <w:sz w:val="28"/>
          <w:szCs w:val="28"/>
        </w:rPr>
        <w:t xml:space="preserve"> и является основой для разработки региональных учебных планов и учебных планов ОО. В ФБУП предложено годовое распределение часов, что дает возможность ОО перераспределять нагрузку в течение учебного года, использовать модульный подход, строить учебный план на принципах дифференциации и вариативности.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ФБУП установлено соотношение между федеральным компонентом, региональным компонентом и компонентом 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федеральный компонент - не менее 75% от общего нормативного времени, отводимого на освоение основных образовательных программ общего образования;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региональный компонент - не менее 10%;</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компонент ОО - не менее 10%.</w:t>
      </w:r>
    </w:p>
    <w:p w:rsidR="0043662C" w:rsidRPr="00F06224" w:rsidRDefault="0043662C" w:rsidP="0043662C">
      <w:pPr>
        <w:pStyle w:val="aa"/>
        <w:widowControl w:val="0"/>
        <w:spacing w:after="0"/>
        <w:ind w:firstLine="709"/>
        <w:jc w:val="both"/>
        <w:rPr>
          <w:rFonts w:ascii="Times New Roman" w:hAnsi="Times New Roman"/>
          <w:szCs w:val="28"/>
        </w:rPr>
      </w:pPr>
      <w:r w:rsidRPr="00F06224">
        <w:rPr>
          <w:rFonts w:ascii="Times New Roman" w:hAnsi="Times New Roman"/>
          <w:szCs w:val="28"/>
        </w:rPr>
        <w:t>Региональный компонент ГОС СОО реализуется в соответствии с приказом департамента образования, науки и молодежной политики Воронежской области от 27.07.2012 № 760 «Об утверждении регионального базисного учебного плана</w:t>
      </w:r>
      <w:r w:rsidRPr="00F06224">
        <w:rPr>
          <w:rStyle w:val="a8"/>
          <w:rFonts w:ascii="Times New Roman" w:hAnsi="Times New Roman"/>
          <w:szCs w:val="28"/>
        </w:rPr>
        <w:footnoteReference w:id="5"/>
      </w:r>
      <w:r w:rsidRPr="00F06224">
        <w:rPr>
          <w:rFonts w:ascii="Times New Roman" w:hAnsi="Times New Roman"/>
          <w:szCs w:val="28"/>
        </w:rPr>
        <w:t xml:space="preserve">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 (в ред. приказа от 30.08.2013 № 840).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федеральном компоненте ФБУП определено количество учебных часов на изучение учебных предметов</w:t>
      </w:r>
      <w:r w:rsidRPr="00F06224">
        <w:rPr>
          <w:rStyle w:val="a8"/>
          <w:rFonts w:ascii="Times New Roman" w:hAnsi="Times New Roman" w:cs="Times New Roman"/>
          <w:sz w:val="28"/>
          <w:szCs w:val="28"/>
        </w:rPr>
        <w:footnoteReference w:id="6"/>
      </w:r>
      <w:r w:rsidRPr="00F06224">
        <w:rPr>
          <w:rFonts w:ascii="Times New Roman" w:hAnsi="Times New Roman" w:cs="Times New Roman"/>
          <w:sz w:val="28"/>
          <w:szCs w:val="28"/>
        </w:rPr>
        <w:t xml:space="preserve"> </w:t>
      </w:r>
      <w:hyperlink r:id="rId10" w:history="1">
        <w:r w:rsidRPr="00F06224">
          <w:rPr>
            <w:rFonts w:ascii="Times New Roman" w:hAnsi="Times New Roman" w:cs="Times New Roman"/>
            <w:sz w:val="28"/>
            <w:szCs w:val="28"/>
          </w:rPr>
          <w:t>федерального компонента</w:t>
        </w:r>
      </w:hyperlink>
      <w:r w:rsidRPr="00F06224">
        <w:rPr>
          <w:rFonts w:ascii="Times New Roman" w:hAnsi="Times New Roman" w:cs="Times New Roman"/>
          <w:sz w:val="28"/>
          <w:szCs w:val="28"/>
        </w:rPr>
        <w:t xml:space="preserve"> 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2170 часов. Если после формирования федерального компонента остается резерв часов (в пределах до 2170), то эти часы переходят в компонент 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Дополнительным резервом увеличения регионального компонента и компонента ОО является увеличение продолжительности учебного года в установленных пределах.</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Согласно ФГОС СПО (по профессиям СПО) срок освоения ОП в очной форме обучения для лиц, обучающихся на базе основного общего образования, увеличивается на 82 недели. При этом теоретическое обучение (при обязательной учебной нагрузке 36 часов в неделю) проводится в течение 57 недель. То есть резерв времени, выделяемого на учебный план ОЦ, составляет 2052 академических часа.</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lastRenderedPageBreak/>
        <w:t>В этом случае ОО при разработке учебных планов ОЦ могут ориентироваться на примерные учебные планы, утвержденные приказом департамента образования, науки и молодежной политики Воронежской области от 03.09.2012 № 856.</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3.3. ФГОС СПО по специальностям</w:t>
      </w:r>
      <w:r w:rsidRPr="00F06224">
        <w:rPr>
          <w:rStyle w:val="a8"/>
          <w:rFonts w:ascii="Times New Roman" w:hAnsi="Times New Roman" w:cs="Times New Roman"/>
          <w:sz w:val="28"/>
          <w:szCs w:val="28"/>
        </w:rPr>
        <w:footnoteReference w:id="7"/>
      </w:r>
      <w:r w:rsidRPr="00F06224">
        <w:rPr>
          <w:rFonts w:ascii="Times New Roman" w:hAnsi="Times New Roman" w:cs="Times New Roman"/>
          <w:sz w:val="28"/>
          <w:szCs w:val="28"/>
        </w:rPr>
        <w:t xml:space="preserve"> + 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 В соответствии с ФГОС СПО по специальностям срок освоения ОП в очной форме обучения для лиц, обучающихся на базе основного общего образования, увеличивается на 52 недели, из которых на теоретическое обучение выделяется 39 недель (при обязательной учебной нагрузке 36 часов в неделю). То есть резерв времени на учебный план ОЦ составляет 1404 академических часа.</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bookmarkStart w:id="1" w:name="_Hlk503537748"/>
      <w:r w:rsidRPr="00F06224">
        <w:rPr>
          <w:rFonts w:ascii="Times New Roman" w:hAnsi="Times New Roman" w:cs="Times New Roman"/>
          <w:sz w:val="28"/>
          <w:szCs w:val="28"/>
        </w:rPr>
        <w:t xml:space="preserve">Учитывая дефицит учебного времени для освоения общеобразовательных дисциплин, ОО планируют на каждую конкретную дисциплину объем времени, ориентируясь на количество часов на изучение данной дисциплины, выделенное в ФБУП, пропорционально уменьшая его. Кроме того, уменьшение учебного времени на изучение той или иной общеобразовательной дисциплины может обусловливаться дублированием ее содержания содержанием дисциплины, входящей, например, в </w:t>
      </w:r>
      <w:r>
        <w:rPr>
          <w:rFonts w:ascii="Times New Roman" w:hAnsi="Times New Roman" w:cs="Times New Roman"/>
          <w:sz w:val="28"/>
          <w:szCs w:val="28"/>
        </w:rPr>
        <w:t xml:space="preserve">общий гуманитарный и социально-экономический </w:t>
      </w:r>
      <w:r w:rsidRPr="00F06224">
        <w:rPr>
          <w:rFonts w:ascii="Times New Roman" w:hAnsi="Times New Roman" w:cs="Times New Roman"/>
          <w:sz w:val="28"/>
          <w:szCs w:val="28"/>
        </w:rPr>
        <w:t>цикл</w:t>
      </w:r>
      <w:r>
        <w:rPr>
          <w:rFonts w:ascii="Times New Roman" w:hAnsi="Times New Roman" w:cs="Times New Roman"/>
          <w:sz w:val="28"/>
          <w:szCs w:val="28"/>
        </w:rPr>
        <w:t xml:space="preserve"> (ОГСЭ) или в математический и общий естественнонаучный цикл (ЕН) или в общепрофессиональный цикл.</w:t>
      </w:r>
      <w:r w:rsidRPr="00F06224">
        <w:rPr>
          <w:rFonts w:ascii="Times New Roman" w:hAnsi="Times New Roman" w:cs="Times New Roman"/>
          <w:sz w:val="28"/>
          <w:szCs w:val="28"/>
        </w:rPr>
        <w:t xml:space="preserve"> Региональный компонент и компонент ОО в данной ситуации, как правило, не реализу</w:t>
      </w:r>
      <w:r>
        <w:rPr>
          <w:rFonts w:ascii="Times New Roman" w:hAnsi="Times New Roman" w:cs="Times New Roman"/>
          <w:sz w:val="28"/>
          <w:szCs w:val="28"/>
        </w:rPr>
        <w:t>ю</w:t>
      </w:r>
      <w:r w:rsidRPr="00F06224">
        <w:rPr>
          <w:rFonts w:ascii="Times New Roman" w:hAnsi="Times New Roman" w:cs="Times New Roman"/>
          <w:sz w:val="28"/>
          <w:szCs w:val="28"/>
        </w:rPr>
        <w:t>тся.</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bookmarkEnd w:id="1"/>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3.4.ФГОС СПО по 50-ти наиболее востребованным на рынке труда профессиям (далее – ФГОС СПО ТОП-50) (по профессиям СПО) + 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ФГОС СПО ТОП-50 не устанавливают точных объемов учебных циклов в академических часах, что позволяет ОО самостоятельно определять указанные объемы при формировании учебных планов, учитывая при этом следующие обязательные требования.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Согласно пункту 2.2 ФГОС СПО ТОП-50 (по профессиям) общий объем ОП при получении СПО на базе основного общего на 2772 часа больше</w:t>
      </w:r>
      <w:r>
        <w:rPr>
          <w:rFonts w:ascii="Times New Roman" w:hAnsi="Times New Roman" w:cs="Times New Roman"/>
          <w:sz w:val="28"/>
          <w:szCs w:val="28"/>
        </w:rPr>
        <w:t>,</w:t>
      </w:r>
      <w:r w:rsidRPr="00F06224">
        <w:rPr>
          <w:rFonts w:ascii="Times New Roman" w:hAnsi="Times New Roman" w:cs="Times New Roman"/>
          <w:sz w:val="28"/>
          <w:szCs w:val="28"/>
        </w:rPr>
        <w:t xml:space="preserve"> чем при получении образования на базе среднего общего. То есть 2772 часа – резерв времени, который может быть использован на учебный план ОЦ.</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то же время при разработке ОП на основе ГОС СОО необходимо выполнить требование ФБУП о том, что учебное время, отведенное в учебном плане на дисциплины федерального компонента, не должно превышать 2170 часов</w:t>
      </w:r>
      <w:r w:rsidRPr="00F06224">
        <w:rPr>
          <w:rFonts w:ascii="Times New Roman" w:hAnsi="Times New Roman" w:cs="Times New Roman"/>
          <w:sz w:val="28"/>
          <w:szCs w:val="28"/>
          <w:vertAlign w:val="superscript"/>
        </w:rPr>
        <w:footnoteReference w:id="8"/>
      </w:r>
      <w:r w:rsidRPr="00F06224">
        <w:rPr>
          <w:rFonts w:ascii="Times New Roman" w:hAnsi="Times New Roman" w:cs="Times New Roman"/>
          <w:sz w:val="28"/>
          <w:szCs w:val="28"/>
        </w:rPr>
        <w:t>. Если данное количество часов будет составлять 75% объема ОЦ</w:t>
      </w:r>
      <w:r w:rsidRPr="00F06224">
        <w:rPr>
          <w:rFonts w:ascii="Times New Roman" w:hAnsi="Times New Roman" w:cs="Times New Roman"/>
          <w:sz w:val="28"/>
          <w:szCs w:val="28"/>
          <w:vertAlign w:val="superscript"/>
        </w:rPr>
        <w:footnoteReference w:id="9"/>
      </w:r>
      <w:r w:rsidRPr="00F06224">
        <w:rPr>
          <w:rFonts w:ascii="Times New Roman" w:hAnsi="Times New Roman" w:cs="Times New Roman"/>
          <w:sz w:val="28"/>
          <w:szCs w:val="28"/>
        </w:rPr>
        <w:t xml:space="preserve">, то </w:t>
      </w:r>
      <w:r w:rsidRPr="00F06224">
        <w:rPr>
          <w:rFonts w:ascii="Times New Roman" w:hAnsi="Times New Roman" w:cs="Times New Roman"/>
          <w:sz w:val="28"/>
          <w:szCs w:val="28"/>
        </w:rPr>
        <w:lastRenderedPageBreak/>
        <w:t xml:space="preserve">весь объем учебного плана ОЦ составит 2893 часа (в т.ч. региональный компонент и компонент образовательной организации – 723 часа), и, соответственно, имеющийся лимит времени на учебный план ОЦ будет превышен.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случае использования всего резерва учебного времени в объеме 2772 часа на учебный план ОЦ и планирования на дисциплины федерального компонента максимального объема (2170 часов) обеспечить соблюдение требований ФГОС СПО ТОП-50 и ГОС СОО становится возможным при выделении на дисциплины федерального компонента от 2079 (75%) до 2170 (78%) часов.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Однако, необходимо отметить, что ФГОС СПО ТОП-50 не содержат требования об использовании всего объема учебного времени (2772 часа) исключительно на реализацию ФГОС СОО, то есть на изучение общеобразовательных дисциплин. Следовательно, объем учебного времени, выделяемый на учебный план ОЦ, может быть уменьшен.</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Например, при включении в учебный план универсального профиля обучения только обязательных дисциплин федерального компонента («Русский язык» - 70 часов, «Литература» - 210 часов, «Иностранный язык» - 210 часов, «Математика» - 280 часов, «История» - 140 часов, «Физическая культура» - 210 часов, «Основы безопасности жизнедеятельности» - 70 часов, «Обществознание (включая экономику и право)» - 140 часов и «Естествознание» - 210 часов)</w:t>
      </w:r>
      <w:r w:rsidRPr="00F06224">
        <w:rPr>
          <w:rFonts w:ascii="Times New Roman" w:hAnsi="Times New Roman" w:cs="Times New Roman"/>
          <w:sz w:val="28"/>
          <w:szCs w:val="28"/>
          <w:vertAlign w:val="superscript"/>
        </w:rPr>
        <w:footnoteReference w:id="10"/>
      </w:r>
      <w:r w:rsidRPr="00F06224">
        <w:rPr>
          <w:rFonts w:ascii="Times New Roman" w:hAnsi="Times New Roman" w:cs="Times New Roman"/>
          <w:sz w:val="28"/>
          <w:szCs w:val="28"/>
        </w:rPr>
        <w:t xml:space="preserve">, федеральный компонент составит 1540 часов. Принимая указанный объем за 75-80% от общего объема учебного плана ОЦ, получаем, что на региональный компонент и компонент ОО должно быть выделено от 385 до 513 часов. В этом случае объем учебного времени на учебный план ОЦ может составлять </w:t>
      </w:r>
      <w:r>
        <w:rPr>
          <w:rFonts w:ascii="Times New Roman" w:hAnsi="Times New Roman" w:cs="Times New Roman"/>
          <w:sz w:val="28"/>
          <w:szCs w:val="28"/>
        </w:rPr>
        <w:t xml:space="preserve">от </w:t>
      </w:r>
      <w:r w:rsidRPr="00F06224">
        <w:rPr>
          <w:rFonts w:ascii="Times New Roman" w:hAnsi="Times New Roman" w:cs="Times New Roman"/>
          <w:sz w:val="28"/>
          <w:szCs w:val="28"/>
        </w:rPr>
        <w:t>1925</w:t>
      </w:r>
      <w:r>
        <w:rPr>
          <w:rFonts w:ascii="Times New Roman" w:hAnsi="Times New Roman" w:cs="Times New Roman"/>
          <w:sz w:val="28"/>
          <w:szCs w:val="28"/>
        </w:rPr>
        <w:t xml:space="preserve"> до </w:t>
      </w:r>
      <w:r w:rsidRPr="00F06224">
        <w:rPr>
          <w:rFonts w:ascii="Times New Roman" w:hAnsi="Times New Roman" w:cs="Times New Roman"/>
          <w:sz w:val="28"/>
          <w:szCs w:val="28"/>
        </w:rPr>
        <w:t>2053 час</w:t>
      </w:r>
      <w:r>
        <w:rPr>
          <w:rFonts w:ascii="Times New Roman" w:hAnsi="Times New Roman" w:cs="Times New Roman"/>
          <w:sz w:val="28"/>
          <w:szCs w:val="28"/>
        </w:rPr>
        <w:t>ов</w:t>
      </w:r>
      <w:r w:rsidRPr="00F06224">
        <w:rPr>
          <w:rFonts w:ascii="Times New Roman" w:hAnsi="Times New Roman" w:cs="Times New Roman"/>
          <w:sz w:val="28"/>
          <w:szCs w:val="28"/>
        </w:rPr>
        <w:t xml:space="preserve">.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3.5.ФГОС СПО ТОП-50 (по специальностям СПО) + 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Согласно пункту 2.2 ФГОС СПО ТОП-50 (по специальностям) общий объем образовательной программы при получении СПО на базе основного общего образования увеличивается на 1476 академических часов</w:t>
      </w:r>
      <w:r w:rsidRPr="00F06224">
        <w:rPr>
          <w:rStyle w:val="a8"/>
          <w:rFonts w:ascii="Times New Roman" w:hAnsi="Times New Roman" w:cs="Times New Roman"/>
          <w:sz w:val="28"/>
          <w:szCs w:val="28"/>
        </w:rPr>
        <w:footnoteReference w:id="11"/>
      </w:r>
      <w:r w:rsidRPr="00F06224">
        <w:rPr>
          <w:rFonts w:ascii="Times New Roman" w:hAnsi="Times New Roman" w:cs="Times New Roman"/>
          <w:sz w:val="28"/>
          <w:szCs w:val="28"/>
        </w:rPr>
        <w:t xml:space="preserve">, что менее объема, предусмотренного ФБУП на федеральный компонент ГОС СОО. Следовательно, аудиторная нагрузка обучающихся по отдельным общеобразовательным дисциплинам будет меньше, чем предусмотрено ФБУП и, как и для ОП, разработанных в соответствии с ФГОС СПО, ее объем целесообразно устанавливать пропорционально объему, выделенному в ФБУП.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3.6. ФГОС СПО (ФГОС СПО ТОП-50) +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lastRenderedPageBreak/>
        <w:t>При разработке ОП в соответствии с ФГОС СОО необходимо учитывать, что объем учебного плана ОЦ в академических часах установлен пунктом 18.3</w:t>
      </w:r>
      <w:r>
        <w:rPr>
          <w:rFonts w:ascii="Times New Roman" w:hAnsi="Times New Roman" w:cs="Times New Roman"/>
          <w:sz w:val="28"/>
          <w:szCs w:val="28"/>
        </w:rPr>
        <w:t xml:space="preserve"> ФГОС СОО</w:t>
      </w:r>
      <w:r w:rsidRPr="00F06224">
        <w:rPr>
          <w:rFonts w:ascii="Times New Roman" w:hAnsi="Times New Roman" w:cs="Times New Roman"/>
          <w:sz w:val="28"/>
          <w:szCs w:val="28"/>
        </w:rPr>
        <w:t xml:space="preserve">: </w:t>
      </w:r>
      <w:r>
        <w:rPr>
          <w:rFonts w:ascii="Times New Roman" w:hAnsi="Times New Roman" w:cs="Times New Roman"/>
          <w:sz w:val="28"/>
          <w:szCs w:val="28"/>
        </w:rPr>
        <w:t>«</w:t>
      </w:r>
      <w:r w:rsidRPr="00F06224">
        <w:rPr>
          <w:rFonts w:ascii="Times New Roman" w:hAnsi="Times New Roman" w:cs="Times New Roman"/>
          <w:sz w:val="28"/>
          <w:szCs w:val="28"/>
        </w:rPr>
        <w:t>количество учебных занятий за 2 года на одного обучающегося ˂определенное учебным планом˃ - не менее 2170 часов и не более 2590 часов (не более 37 часов в неделю)</w:t>
      </w:r>
      <w:r>
        <w:rPr>
          <w:rFonts w:ascii="Times New Roman" w:hAnsi="Times New Roman" w:cs="Times New Roman"/>
          <w:sz w:val="28"/>
          <w:szCs w:val="28"/>
        </w:rPr>
        <w:t>»</w:t>
      </w:r>
      <w:r w:rsidRPr="00F06224">
        <w:rPr>
          <w:rFonts w:ascii="Times New Roman" w:hAnsi="Times New Roman" w:cs="Times New Roman"/>
          <w:sz w:val="28"/>
          <w:szCs w:val="28"/>
        </w:rPr>
        <w:t>.</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Выполнение данного требования ФГОС СОО в полном объеме обеспечивается при подготовке по профессиям СПО по ОП, разработанным в соответствии с ФГОС СПО ТОП-50.</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eastAsia="Times New Roman" w:hAnsi="Times New Roman" w:cs="Times New Roman"/>
          <w:sz w:val="28"/>
          <w:szCs w:val="28"/>
          <w:lang w:eastAsia="ru-RU"/>
        </w:rPr>
        <w:t>Действительно, с</w:t>
      </w:r>
      <w:r w:rsidRPr="00F06224">
        <w:rPr>
          <w:rFonts w:ascii="Times New Roman" w:hAnsi="Times New Roman" w:cs="Times New Roman"/>
          <w:sz w:val="28"/>
          <w:szCs w:val="28"/>
        </w:rPr>
        <w:t xml:space="preserve">огласно ФГОС СПО ТОП-50 (по профессиям) резерв учебного времени на учебный план ОЦ составляет 2772 часа, что превышает верхнюю границу объема часов, установленного ФГОС СОО.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ФГОС СПО (по профессиям) предполагает несколько меньший объем на учебный план ОЦ (2052 часа), который составляет около 95% объема учебного времени, предусмотренного ФГОС СОО на учебные занятия.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При подготовке по специальностям СПО объем учебного времени, выделяемый на учебный план ОЦ, составляет 1404 часа (ФГОС СПО) и 1476 часов (ФГОС СПО ТОП-50), то есть 65% и 68% от минимального объема часов на получение СОО</w:t>
      </w:r>
      <w:r>
        <w:rPr>
          <w:rFonts w:ascii="Times New Roman" w:hAnsi="Times New Roman" w:cs="Times New Roman"/>
          <w:sz w:val="28"/>
          <w:szCs w:val="28"/>
        </w:rPr>
        <w:t>,</w:t>
      </w:r>
      <w:r w:rsidRPr="00F06224">
        <w:rPr>
          <w:rFonts w:ascii="Times New Roman" w:hAnsi="Times New Roman" w:cs="Times New Roman"/>
          <w:sz w:val="28"/>
          <w:szCs w:val="28"/>
        </w:rPr>
        <w:t xml:space="preserve"> соответственно.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Таким образом, разработка ОП СПО в данных случаях должна предполагать оптимизацию содержания обучения, включающую</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исключение дублирования содержания общеобразовательных и иных дисциплин и курсов;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отбор для более глубокого изучения только того содержания общего образования, которое необходимо для дальнейшего освоения дисциплин и курсов учебных циклов ОП СПО (остальное содержание изучается в минимально достаточном для выполнения требований ФГОС СОО объеме);</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включение в домашние задания самостоятельного освоения отдельных тем/разделов общеобразовательных дисциплин и др.</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hAnsi="Times New Roman" w:cs="Times New Roman"/>
          <w:sz w:val="28"/>
          <w:szCs w:val="28"/>
        </w:rPr>
        <w:t>3.7.Для всех ОП СПО, разработанных для получения СПО на базе основного общего образования, п</w:t>
      </w:r>
      <w:r w:rsidRPr="00F06224">
        <w:rPr>
          <w:rFonts w:ascii="Times New Roman" w:eastAsia="Times New Roman" w:hAnsi="Times New Roman" w:cs="Times New Roman"/>
          <w:sz w:val="28"/>
          <w:szCs w:val="28"/>
          <w:lang w:eastAsia="ru-RU"/>
        </w:rPr>
        <w:t>ериод изучения общеобразовательных дисциплин в течение срока освоения ОП определяется ОО самостоятельно (пункт 23 Порядка организации и осуществления образовательной деятельности по образовательным программам среднего профессионального образования (утвержден приказом Министерства образования и науки Российской Федерации от 14.06.2013 № 464)</w:t>
      </w:r>
      <w:r w:rsidRPr="00F06224">
        <w:rPr>
          <w:rStyle w:val="a8"/>
          <w:rFonts w:ascii="Times New Roman" w:eastAsia="Times New Roman" w:hAnsi="Times New Roman" w:cs="Times New Roman"/>
          <w:sz w:val="28"/>
          <w:szCs w:val="28"/>
          <w:lang w:eastAsia="ru-RU"/>
        </w:rPr>
        <w:footnoteReference w:id="12"/>
      </w:r>
      <w:r w:rsidRPr="00F06224">
        <w:rPr>
          <w:rFonts w:ascii="Times New Roman" w:eastAsia="Times New Roman" w:hAnsi="Times New Roman" w:cs="Times New Roman"/>
          <w:sz w:val="28"/>
          <w:szCs w:val="28"/>
          <w:lang w:eastAsia="ru-RU"/>
        </w:rPr>
        <w:t>.</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3.8.Необходимо помнить, что ФГОС СОО и ГОС СОО определяют только учебную аудиторную нагрузку</w:t>
      </w:r>
      <w:r>
        <w:rPr>
          <w:rStyle w:val="a8"/>
          <w:rFonts w:ascii="Times New Roman" w:hAnsi="Times New Roman" w:cs="Times New Roman"/>
          <w:sz w:val="28"/>
          <w:szCs w:val="28"/>
        </w:rPr>
        <w:footnoteReference w:id="13"/>
      </w:r>
      <w:r w:rsidRPr="00F06224">
        <w:rPr>
          <w:rFonts w:ascii="Times New Roman" w:hAnsi="Times New Roman" w:cs="Times New Roman"/>
          <w:sz w:val="28"/>
          <w:szCs w:val="28"/>
        </w:rPr>
        <w:t xml:space="preserve">. Объемы времени на выполнение домашних заданий ограничиваются СанПиН. Так, согласно пункту 10.30 </w:t>
      </w:r>
      <w:r w:rsidRPr="00F06224">
        <w:rPr>
          <w:rFonts w:ascii="Times New Roman" w:hAnsi="Times New Roman" w:cs="Times New Roman"/>
          <w:bCs/>
          <w:sz w:val="28"/>
          <w:szCs w:val="28"/>
        </w:rPr>
        <w:lastRenderedPageBreak/>
        <w:t>СанПиН 2.4.2.2821-10 (утве</w:t>
      </w:r>
      <w:r w:rsidRPr="00F06224">
        <w:rPr>
          <w:rFonts w:ascii="Times New Roman" w:hAnsi="Times New Roman" w:cs="Times New Roman"/>
          <w:sz w:val="28"/>
          <w:szCs w:val="28"/>
        </w:rPr>
        <w:t>рждены Постановлением Главного государственного санитарного врача РФ от 29.12.2010 № 189)</w:t>
      </w:r>
      <w:r w:rsidRPr="00F06224">
        <w:rPr>
          <w:rFonts w:ascii="Times New Roman" w:hAnsi="Times New Roman" w:cs="Times New Roman"/>
          <w:sz w:val="28"/>
          <w:szCs w:val="28"/>
          <w:vertAlign w:val="superscript"/>
        </w:rPr>
        <w:footnoteReference w:id="14"/>
      </w:r>
      <w:r w:rsidRPr="00F06224">
        <w:rPr>
          <w:rFonts w:ascii="Times New Roman" w:hAnsi="Times New Roman" w:cs="Times New Roman"/>
          <w:sz w:val="28"/>
          <w:szCs w:val="28"/>
        </w:rPr>
        <w:t xml:space="preserve"> объем домашних заданий (по всем предметам) должен быть таким, чтобы затраты времени на его выполнение не превышали в 9-11 классах 3,5 астрономических часа.</w:t>
      </w: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p>
    <w:p w:rsidR="0043662C" w:rsidRPr="00F06224" w:rsidRDefault="0043662C" w:rsidP="0043662C">
      <w:pPr>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3.9.Также при разработке учебного плана ОП СПО с одновременным получением среднего общего образования в части общеобразовательных дисциплин необходимо учитывать ряд обязательных требований, установленных ко всем учебным планам </w:t>
      </w:r>
      <w:r>
        <w:rPr>
          <w:rFonts w:ascii="Times New Roman" w:eastAsia="Times New Roman" w:hAnsi="Times New Roman" w:cs="Times New Roman"/>
          <w:sz w:val="28"/>
          <w:szCs w:val="28"/>
          <w:lang w:eastAsia="ru-RU"/>
        </w:rPr>
        <w:t xml:space="preserve">и календарным учебным графикам ОП </w:t>
      </w:r>
      <w:r w:rsidRPr="00F06224">
        <w:rPr>
          <w:rFonts w:ascii="Times New Roman" w:eastAsia="Times New Roman" w:hAnsi="Times New Roman" w:cs="Times New Roman"/>
          <w:sz w:val="28"/>
          <w:szCs w:val="28"/>
          <w:lang w:eastAsia="ru-RU"/>
        </w:rPr>
        <w:t>СПО:</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для всех видов аудиторных занятий академический час устанавливается продолжительностью 45 минут;</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объем обязательных аудиторных занятий и практики не должен превышать 36 академических часов в неделю; </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43662C" w:rsidRPr="00FC1986"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w:t>
      </w:r>
      <w:r w:rsidRPr="00FC1986">
        <w:rPr>
          <w:rFonts w:ascii="Times New Roman" w:eastAsia="Times New Roman" w:hAnsi="Times New Roman" w:cs="Times New Roman"/>
          <w:sz w:val="28"/>
          <w:szCs w:val="28"/>
          <w:lang w:eastAsia="ru-RU"/>
        </w:rPr>
        <w:t>(пункты 27, 28 Порядка организации и осуществления образовательной деятельности по ОП СПО);</w:t>
      </w:r>
    </w:p>
    <w:p w:rsidR="0043662C" w:rsidRPr="00FC1986"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C1986">
        <w:rPr>
          <w:rFonts w:ascii="Times New Roman" w:hAnsi="Times New Roman" w:cs="Times New Roman"/>
          <w:sz w:val="28"/>
          <w:szCs w:val="28"/>
        </w:rPr>
        <w:t>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r>
        <w:rPr>
          <w:rFonts w:ascii="Times New Roman" w:hAnsi="Times New Roman" w:cs="Times New Roman"/>
          <w:sz w:val="28"/>
          <w:szCs w:val="28"/>
        </w:rPr>
        <w:t>;</w:t>
      </w:r>
    </w:p>
    <w:p w:rsidR="0043662C" w:rsidRDefault="0043662C" w:rsidP="004366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FC1986">
        <w:rPr>
          <w:rFonts w:ascii="Times New Roman" w:hAnsi="Times New Roman" w:cs="Times New Roman"/>
          <w:sz w:val="28"/>
          <w:szCs w:val="28"/>
        </w:rPr>
        <w:t>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r>
        <w:rPr>
          <w:rFonts w:ascii="Times New Roman" w:hAnsi="Times New Roman" w:cs="Times New Roman"/>
          <w:sz w:val="28"/>
          <w:szCs w:val="28"/>
        </w:rPr>
        <w:t xml:space="preserve"> </w:t>
      </w:r>
      <w:r w:rsidRPr="0071062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 xml:space="preserve"> 26</w:t>
      </w:r>
      <w:r w:rsidRPr="00710622">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ОП СПО)</w:t>
      </w:r>
      <w:r>
        <w:rPr>
          <w:rFonts w:ascii="Times New Roman" w:eastAsia="Times New Roman" w:hAnsi="Times New Roman" w:cs="Times New Roman"/>
          <w:sz w:val="28"/>
          <w:szCs w:val="28"/>
          <w:lang w:eastAsia="ru-RU"/>
        </w:rPr>
        <w:t>.</w:t>
      </w:r>
    </w:p>
    <w:p w:rsidR="0043662C" w:rsidRPr="00710622" w:rsidRDefault="0043662C" w:rsidP="0043662C">
      <w:pPr>
        <w:spacing w:after="0" w:line="240" w:lineRule="auto"/>
        <w:jc w:val="both"/>
        <w:rPr>
          <w:rFonts w:ascii="Times New Roman" w:eastAsia="Times New Roman" w:hAnsi="Times New Roman" w:cs="Times New Roman"/>
          <w:bCs/>
          <w:color w:val="000000"/>
          <w:sz w:val="28"/>
          <w:szCs w:val="28"/>
          <w:lang w:eastAsia="ru-RU"/>
        </w:rPr>
      </w:pPr>
    </w:p>
    <w:p w:rsidR="0043662C" w:rsidRDefault="0043662C" w:rsidP="0043662C">
      <w:pPr>
        <w:autoSpaceDE w:val="0"/>
        <w:autoSpaceDN w:val="0"/>
        <w:adjustRightInd w:val="0"/>
        <w:spacing w:after="0" w:line="240" w:lineRule="auto"/>
        <w:ind w:firstLine="709"/>
        <w:jc w:val="both"/>
        <w:rPr>
          <w:rFonts w:ascii="Times New Roman" w:hAnsi="Times New Roman" w:cs="Times New Roman"/>
          <w:bCs/>
          <w:sz w:val="28"/>
          <w:szCs w:val="28"/>
        </w:rPr>
      </w:pPr>
      <w:r w:rsidRPr="00F06224">
        <w:rPr>
          <w:rFonts w:ascii="Times New Roman" w:eastAsia="Times New Roman" w:hAnsi="Times New Roman" w:cs="Times New Roman"/>
          <w:sz w:val="28"/>
          <w:szCs w:val="28"/>
          <w:lang w:eastAsia="ru-RU"/>
        </w:rPr>
        <w:t xml:space="preserve">3.10.Поскольку ФГОС СПО ТОП-50 не устанавливают обязательности учебной нагрузки в рамках общеобразовательного цикла в объеме 36 часов в </w:t>
      </w:r>
      <w:r w:rsidRPr="00F06224">
        <w:rPr>
          <w:rFonts w:ascii="Times New Roman" w:eastAsia="Times New Roman" w:hAnsi="Times New Roman" w:cs="Times New Roman"/>
          <w:sz w:val="28"/>
          <w:szCs w:val="28"/>
          <w:lang w:eastAsia="ru-RU"/>
        </w:rPr>
        <w:lastRenderedPageBreak/>
        <w:t>неделю</w:t>
      </w:r>
      <w:r>
        <w:rPr>
          <w:rStyle w:val="a8"/>
          <w:rFonts w:ascii="Times New Roman" w:eastAsia="Times New Roman" w:hAnsi="Times New Roman" w:cs="Times New Roman"/>
          <w:sz w:val="28"/>
          <w:szCs w:val="28"/>
          <w:lang w:eastAsia="ru-RU"/>
        </w:rPr>
        <w:footnoteReference w:id="15"/>
      </w:r>
      <w:r w:rsidRPr="00F06224">
        <w:rPr>
          <w:rFonts w:ascii="Times New Roman" w:eastAsia="Times New Roman" w:hAnsi="Times New Roman" w:cs="Times New Roman"/>
          <w:sz w:val="28"/>
          <w:szCs w:val="28"/>
          <w:lang w:eastAsia="ru-RU"/>
        </w:rPr>
        <w:t xml:space="preserve">, то при ее определении целесообразно руководствоваться подпунктом 2.6.1.1 </w:t>
      </w:r>
      <w:r w:rsidRPr="00F06224">
        <w:rPr>
          <w:rFonts w:ascii="Times New Roman" w:hAnsi="Times New Roman" w:cs="Times New Roman"/>
          <w:bCs/>
          <w:sz w:val="28"/>
          <w:szCs w:val="28"/>
        </w:rPr>
        <w:t>Санитарно-эпидемиологических правил и нормативов СанПиН 2.4.3.1186-03</w:t>
      </w:r>
      <w:r w:rsidRPr="00F06224">
        <w:rPr>
          <w:rStyle w:val="a8"/>
          <w:rFonts w:ascii="Times New Roman" w:hAnsi="Times New Roman" w:cs="Times New Roman"/>
          <w:bCs/>
          <w:sz w:val="28"/>
          <w:szCs w:val="28"/>
        </w:rPr>
        <w:footnoteReference w:id="16"/>
      </w:r>
      <w:r w:rsidRPr="00F06224">
        <w:rPr>
          <w:rFonts w:ascii="Times New Roman" w:hAnsi="Times New Roman" w:cs="Times New Roman"/>
          <w:bCs/>
          <w:sz w:val="28"/>
          <w:szCs w:val="28"/>
        </w:rPr>
        <w:t>.</w:t>
      </w:r>
    </w:p>
    <w:p w:rsidR="0043662C" w:rsidRDefault="0043662C" w:rsidP="0043662C">
      <w:pPr>
        <w:autoSpaceDE w:val="0"/>
        <w:autoSpaceDN w:val="0"/>
        <w:adjustRightInd w:val="0"/>
        <w:spacing w:after="0" w:line="240" w:lineRule="auto"/>
        <w:ind w:firstLine="709"/>
        <w:jc w:val="both"/>
        <w:rPr>
          <w:rFonts w:ascii="Times New Roman" w:hAnsi="Times New Roman" w:cs="Times New Roman"/>
          <w:bCs/>
          <w:sz w:val="28"/>
          <w:szCs w:val="28"/>
        </w:rPr>
      </w:pPr>
    </w:p>
    <w:p w:rsidR="0043662C" w:rsidRDefault="0043662C" w:rsidP="0043662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3.11. В соответствии с пунктом 9 части 3 статьи 28 Федерального закона № 273-ФЗ к компетенции ОО в установленной сфере деятельности относится </w:t>
      </w:r>
      <w:r>
        <w:rPr>
          <w:rFonts w:ascii="Times New Roman" w:hAnsi="Times New Roman" w:cs="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3662C" w:rsidRDefault="0043662C" w:rsidP="0043662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позиции Минобрнауки России, обозначенной в письме от 29.05.2012 № 12-805, указанные учебники и учебные пособия используются также и при реализации аккредитованных ОП СПО на базе основного общего образования для получения среднего общего образования.  </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Pr="00F06224">
        <w:rPr>
          <w:rFonts w:ascii="Times New Roman" w:hAnsi="Times New Roman" w:cs="Times New Roman"/>
          <w:sz w:val="28"/>
          <w:szCs w:val="28"/>
        </w:rPr>
        <w:t>едеральн</w:t>
      </w:r>
      <w:r>
        <w:rPr>
          <w:rFonts w:ascii="Times New Roman" w:hAnsi="Times New Roman" w:cs="Times New Roman"/>
          <w:sz w:val="28"/>
          <w:szCs w:val="28"/>
        </w:rPr>
        <w:t>ый</w:t>
      </w:r>
      <w:r w:rsidRPr="00F06224">
        <w:rPr>
          <w:rFonts w:ascii="Times New Roman" w:hAnsi="Times New Roman" w:cs="Times New Roman"/>
          <w:sz w:val="28"/>
          <w:szCs w:val="28"/>
        </w:rPr>
        <w:t xml:space="preserve"> переч</w:t>
      </w:r>
      <w:r>
        <w:rPr>
          <w:rFonts w:ascii="Times New Roman" w:hAnsi="Times New Roman" w:cs="Times New Roman"/>
          <w:sz w:val="28"/>
          <w:szCs w:val="28"/>
        </w:rPr>
        <w:t>ень</w:t>
      </w:r>
      <w:r w:rsidRPr="00F06224">
        <w:rPr>
          <w:rFonts w:ascii="Times New Roman" w:hAnsi="Times New Roman" w:cs="Times New Roman"/>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w:t>
      </w:r>
      <w:r>
        <w:rPr>
          <w:rFonts w:ascii="Times New Roman" w:hAnsi="Times New Roman" w:cs="Times New Roman"/>
          <w:sz w:val="28"/>
          <w:szCs w:val="28"/>
        </w:rPr>
        <w:t>истерства просвещения</w:t>
      </w:r>
      <w:r w:rsidRPr="00F06224">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F06224">
        <w:rPr>
          <w:rFonts w:ascii="Times New Roman" w:hAnsi="Times New Roman" w:cs="Times New Roman"/>
          <w:sz w:val="28"/>
          <w:szCs w:val="28"/>
        </w:rPr>
        <w:t xml:space="preserve"> </w:t>
      </w:r>
      <w:r>
        <w:rPr>
          <w:rFonts w:ascii="Times New Roman" w:hAnsi="Times New Roman" w:cs="Times New Roman"/>
          <w:sz w:val="28"/>
          <w:szCs w:val="28"/>
        </w:rPr>
        <w:t>28.12.2018 № 345</w:t>
      </w:r>
      <w:r w:rsidRPr="00F06224">
        <w:rPr>
          <w:rFonts w:ascii="Times New Roman" w:hAnsi="Times New Roman" w:cs="Times New Roman"/>
          <w:sz w:val="28"/>
          <w:szCs w:val="28"/>
        </w:rPr>
        <w:t>.</w:t>
      </w:r>
    </w:p>
    <w:p w:rsidR="0043662C" w:rsidRPr="008B10AC" w:rsidRDefault="0043662C" w:rsidP="0043662C">
      <w:pPr>
        <w:autoSpaceDE w:val="0"/>
        <w:autoSpaceDN w:val="0"/>
        <w:adjustRightInd w:val="0"/>
        <w:spacing w:after="0" w:line="240" w:lineRule="auto"/>
        <w:ind w:firstLine="540"/>
        <w:jc w:val="both"/>
        <w:rPr>
          <w:rFonts w:ascii="Times New Roman" w:hAnsi="Times New Roman" w:cs="Times New Roman"/>
          <w:sz w:val="28"/>
          <w:szCs w:val="28"/>
        </w:rPr>
      </w:pPr>
      <w:r w:rsidRPr="008B10AC">
        <w:rPr>
          <w:rFonts w:ascii="Times New Roman" w:hAnsi="Times New Roman" w:cs="Times New Roman"/>
          <w:sz w:val="28"/>
          <w:szCs w:val="28"/>
        </w:rPr>
        <w:t xml:space="preserve">Согласно пункту 4 указанного приказа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этого приказа учебники из федерального </w:t>
      </w:r>
      <w:hyperlink r:id="rId11" w:history="1">
        <w:r w:rsidRPr="008B10AC">
          <w:rPr>
            <w:rFonts w:ascii="Times New Roman" w:hAnsi="Times New Roman" w:cs="Times New Roman"/>
            <w:sz w:val="28"/>
            <w:szCs w:val="28"/>
          </w:rPr>
          <w:t>перечня</w:t>
        </w:r>
      </w:hyperlink>
      <w:r w:rsidRPr="008B10AC">
        <w:rPr>
          <w:rFonts w:ascii="Times New Roman" w:hAnsi="Times New Roman" w:cs="Times New Roman"/>
          <w:sz w:val="28"/>
          <w:szCs w:val="28"/>
        </w:rPr>
        <w:t xml:space="preserve"> учебников, утвержденного приказом Министерства образования и науки Российской Федерации от 31.03.2014 № 253. </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8B10AC">
        <w:rPr>
          <w:rFonts w:ascii="Times New Roman" w:hAnsi="Times New Roman" w:cs="Times New Roman"/>
          <w:sz w:val="28"/>
          <w:szCs w:val="28"/>
        </w:rPr>
        <w:t xml:space="preserve">Перечень организаций, осуществляющих выпуск учебных пособий, </w:t>
      </w:r>
      <w:r>
        <w:rPr>
          <w:rFonts w:ascii="Times New Roman" w:hAnsi="Times New Roman" w:cs="Times New Roman"/>
          <w:sz w:val="28"/>
          <w:szCs w:val="28"/>
        </w:rPr>
        <w:t>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09.06.2016 № 699.</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662C" w:rsidRPr="00F06224" w:rsidRDefault="0043662C" w:rsidP="0043662C">
      <w:pPr>
        <w:spacing w:after="0" w:line="240" w:lineRule="auto"/>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4. Особенности ФГОС СОО</w:t>
      </w:r>
    </w:p>
    <w:p w:rsidR="0043662C" w:rsidRPr="00F06224" w:rsidRDefault="0043662C" w:rsidP="0043662C">
      <w:pPr>
        <w:autoSpaceDE w:val="0"/>
        <w:autoSpaceDN w:val="0"/>
        <w:adjustRightInd w:val="0"/>
        <w:spacing w:after="0" w:line="240" w:lineRule="auto"/>
        <w:rPr>
          <w:rFonts w:ascii="Times New Roman" w:hAnsi="Times New Roman" w:cs="Times New Roman"/>
          <w:sz w:val="24"/>
          <w:szCs w:val="24"/>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4.1.В отличие от </w:t>
      </w:r>
      <w:r>
        <w:rPr>
          <w:rFonts w:ascii="Times New Roman" w:hAnsi="Times New Roman" w:cs="Times New Roman"/>
          <w:sz w:val="28"/>
          <w:szCs w:val="28"/>
        </w:rPr>
        <w:t>государственного образовательного стандарта</w:t>
      </w:r>
      <w:r w:rsidRPr="00F06224">
        <w:rPr>
          <w:rFonts w:ascii="Times New Roman" w:hAnsi="Times New Roman" w:cs="Times New Roman"/>
          <w:sz w:val="28"/>
          <w:szCs w:val="28"/>
        </w:rPr>
        <w:t xml:space="preserve"> ФГОС СОО не устанавливает требования к уровню подготовки выпускников, </w:t>
      </w:r>
      <w:r w:rsidRPr="00F06224">
        <w:rPr>
          <w:rFonts w:ascii="Times New Roman" w:hAnsi="Times New Roman" w:cs="Times New Roman"/>
          <w:sz w:val="28"/>
          <w:szCs w:val="28"/>
        </w:rPr>
        <w:lastRenderedPageBreak/>
        <w:t xml:space="preserve">выраженные в формулировках «должен знать/понимать, уметь». В Разделе </w:t>
      </w:r>
      <w:r w:rsidRPr="00F06224">
        <w:rPr>
          <w:rFonts w:ascii="Times New Roman" w:hAnsi="Times New Roman" w:cs="Times New Roman"/>
          <w:sz w:val="28"/>
          <w:szCs w:val="28"/>
          <w:lang w:val="en-US"/>
        </w:rPr>
        <w:t>II</w:t>
      </w:r>
      <w:r w:rsidRPr="00F06224">
        <w:rPr>
          <w:rFonts w:ascii="Times New Roman" w:hAnsi="Times New Roman" w:cs="Times New Roman"/>
          <w:sz w:val="28"/>
          <w:szCs w:val="28"/>
        </w:rPr>
        <w:t xml:space="preserve"> ФГОС СОО определены не сами результаты освоения обучающимися основной образовательной программы, а требования к ним, выраженные в формулировках «результаты должны отражать». Таким образом, ОО необходимо в соответствии с «требованиями к результатам» сформулировать непосредственно «результаты» («планируемые результаты») освоения ОП.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Во-вторых, ФГОС СОО определяет требования не только к предметным результатам, но и к результатам личностным и метапредметным (пункт 6 ФГОС СОО):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-личностные результаты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и др.;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учебно-исследовательской, проектной и социальной деятельности и др.;</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-предметные результаты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и др.</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Согласно пункту 18.1.2 ФГОС СОО 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Для преодоления затруднений, связанных с формулированием планируемых результатов освоения ОП в рамках данной концепции ФГОС СОО, целесообразно использовать примерную основную образовательную программу среднего общего образования (одобрена решением федерального учебно-методического объединения по общему образованию (протокол от 28 июня 2016 г. № 2/16-з), размещенную на сайте http://fgosreestr.ru.</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4.2.Согласно пункту 14 ФГОС СОО содержание среднего общего образования определяется следующими программами, ориентированными на достижение личностных, предметных и метапредметных результатов: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lastRenderedPageBreak/>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программы отдельных учебных предметов, курсов и курсов внеурочной деятельности (рабочие программы учебных предметов, курсов);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программа воспитания и социализации обучающихся при получении среднего общего образования, включающая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программа коррекционной работы, включающая организацию работы с обучающимися с ограниченными возможностями здоровья и инвалидами.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Требования к целям и структуре перечисленных программ установлены в различных пунктах ФГОС СОО. Так, пункт 18.2.1 ФГОС СОО посвящен Программе развития универсальных учебных действий при получении среднего общего образования, направленной, прежде всего на реализацию требований ФГОС СОО к личностным и метапредметным результатам освоения основной образовательной программы.</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F06224">
        <w:rPr>
          <w:rFonts w:ascii="Times New Roman" w:hAnsi="Times New Roman" w:cs="Times New Roman"/>
          <w:sz w:val="28"/>
          <w:szCs w:val="28"/>
        </w:rPr>
        <w:t>абочие программы учебных предметов, курсов, в том числе внеурочной деятельности</w:t>
      </w:r>
      <w:r>
        <w:rPr>
          <w:rFonts w:ascii="Times New Roman" w:hAnsi="Times New Roman" w:cs="Times New Roman"/>
          <w:sz w:val="28"/>
          <w:szCs w:val="28"/>
        </w:rPr>
        <w:t>,</w:t>
      </w:r>
      <w:r w:rsidRPr="00F06224">
        <w:rPr>
          <w:rFonts w:ascii="Times New Roman" w:hAnsi="Times New Roman" w:cs="Times New Roman"/>
          <w:sz w:val="28"/>
          <w:szCs w:val="28"/>
        </w:rPr>
        <w:t xml:space="preserve"> </w:t>
      </w:r>
      <w:r>
        <w:rPr>
          <w:rFonts w:ascii="Times New Roman" w:hAnsi="Times New Roman" w:cs="Times New Roman"/>
          <w:sz w:val="28"/>
          <w:szCs w:val="28"/>
        </w:rPr>
        <w:t>с</w:t>
      </w:r>
      <w:r w:rsidRPr="00F06224">
        <w:rPr>
          <w:rFonts w:ascii="Times New Roman" w:hAnsi="Times New Roman" w:cs="Times New Roman"/>
          <w:sz w:val="28"/>
          <w:szCs w:val="28"/>
        </w:rPr>
        <w:t>огласно пункту 18.2.2 ФГОС СОО</w:t>
      </w:r>
      <w:r>
        <w:rPr>
          <w:rFonts w:ascii="Times New Roman" w:hAnsi="Times New Roman" w:cs="Times New Roman"/>
          <w:sz w:val="28"/>
          <w:szCs w:val="28"/>
        </w:rPr>
        <w:t>,</w:t>
      </w:r>
      <w:r w:rsidRPr="00F06224">
        <w:rPr>
          <w:rFonts w:ascii="Times New Roman" w:hAnsi="Times New Roman" w:cs="Times New Roman"/>
          <w:sz w:val="28"/>
          <w:szCs w:val="28"/>
        </w:rPr>
        <w:t xml:space="preserve"> должны обеспечивать достижение планируемых результатов освоения ОП.</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Рабочие программы учебных предметов, курсов должны содержать:</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1) планируемые результаты освоения учебного предмета, курса;</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2) содержание учебного предмета, курса;</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43662C" w:rsidRPr="00430897"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Для формирования содержания предметов (дисциплин) могут в качестве ориентира использоваться примерная программа среднего общего образования, федеральный компонент государственного образовательного стандарта общего образования (приказ Минобразования России от 05.03.2004 № 1089), учебники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w:t>
      </w:r>
      <w:r>
        <w:rPr>
          <w:rFonts w:ascii="Times New Roman" w:hAnsi="Times New Roman" w:cs="Times New Roman"/>
          <w:sz w:val="28"/>
          <w:szCs w:val="28"/>
        </w:rPr>
        <w:t>истерства просвещения</w:t>
      </w:r>
      <w:r w:rsidRPr="00F06224">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w:t>
      </w:r>
      <w:r w:rsidRPr="00F06224">
        <w:rPr>
          <w:rFonts w:ascii="Times New Roman" w:hAnsi="Times New Roman" w:cs="Times New Roman"/>
          <w:sz w:val="28"/>
          <w:szCs w:val="28"/>
        </w:rPr>
        <w:t xml:space="preserve"> </w:t>
      </w:r>
      <w:r>
        <w:rPr>
          <w:rFonts w:ascii="Times New Roman" w:hAnsi="Times New Roman" w:cs="Times New Roman"/>
          <w:sz w:val="28"/>
          <w:szCs w:val="28"/>
        </w:rPr>
        <w:t>28.12.2018 № 345</w:t>
      </w:r>
      <w:r w:rsidRPr="00F06224">
        <w:rPr>
          <w:rFonts w:ascii="Times New Roman" w:hAnsi="Times New Roman" w:cs="Times New Roman"/>
          <w:sz w:val="28"/>
          <w:szCs w:val="28"/>
        </w:rPr>
        <w:t>)</w:t>
      </w:r>
      <w:r>
        <w:rPr>
          <w:rFonts w:ascii="Times New Roman" w:hAnsi="Times New Roman" w:cs="Times New Roman"/>
          <w:sz w:val="28"/>
          <w:szCs w:val="28"/>
        </w:rPr>
        <w:t>, примерные программы по общеобразовательным дисциплинам (</w:t>
      </w:r>
      <w:r>
        <w:rPr>
          <w:rFonts w:ascii="Times New Roman" w:hAnsi="Times New Roman" w:cs="Times New Roman"/>
          <w:sz w:val="28"/>
          <w:szCs w:val="28"/>
          <w:lang w:val="en-US"/>
        </w:rPr>
        <w:t>reestrspo</w:t>
      </w:r>
      <w:r w:rsidRPr="00430897">
        <w:rPr>
          <w:rFonts w:ascii="Times New Roman" w:hAnsi="Times New Roman" w:cs="Times New Roman"/>
          <w:sz w:val="28"/>
          <w:szCs w:val="28"/>
        </w:rPr>
        <w:t>.</w:t>
      </w:r>
      <w:r>
        <w:rPr>
          <w:rFonts w:ascii="Times New Roman" w:hAnsi="Times New Roman" w:cs="Times New Roman"/>
          <w:sz w:val="28"/>
          <w:szCs w:val="28"/>
          <w:lang w:val="en-US"/>
        </w:rPr>
        <w:t>ru</w:t>
      </w:r>
      <w:r w:rsidRPr="00430897">
        <w:rPr>
          <w:rFonts w:ascii="Times New Roman" w:hAnsi="Times New Roman" w:cs="Times New Roman"/>
          <w:sz w:val="28"/>
          <w:szCs w:val="28"/>
        </w:rPr>
        <w:t>)</w:t>
      </w:r>
      <w:r>
        <w:rPr>
          <w:rFonts w:ascii="Times New Roman" w:hAnsi="Times New Roman" w:cs="Times New Roman"/>
          <w:sz w:val="28"/>
          <w:szCs w:val="28"/>
        </w:rPr>
        <w:t>.</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Рабочие программы курсов внеурочной деятельности должны содержать:</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1) результаты освоения курса внеурочной деятельности;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2) содержание курса внеурочной деятельности с указанием форм организации и видов деятельности;</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3) тематическое планирование.</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Установленные ФГОС СОО требования к обязательным разделам рабочих программ являются минимально необходимыми. ОО имеют право на включение в структуру рабочих программ дополнительных разделов и определение требований к их оформлению в соответствии с локальными нормативными актами.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пункте 18.2.3 ФГОС СОО перечислены требования к Программе воспитания и социализации обучающихся при получении среднего общего образования, которая должна обеспечивать достижение выпускниками личностных результатов освоения ОП и быть направленной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В рамках ОП СПО данная программа может представлять собой как отдельный документ, так и комплекс мероприятий, включенных в общий план (программу) воспитательной работы 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пункте 18.2.4 ФГОС СОО установлены требования к Программе коррекционной работы, которая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Основанием для реализации данной программы является выявление обучающихся с особыми образовательными потребностями, а также обучающихся, попавших в трудную жизненную ситуацию. Программа формируется в соответствии с рекомендациями психолого-медико-педагогической </w:t>
      </w:r>
      <w:hyperlink r:id="rId12" w:history="1">
        <w:r w:rsidRPr="00F06224">
          <w:rPr>
            <w:rFonts w:ascii="Times New Roman" w:hAnsi="Times New Roman" w:cs="Times New Roman"/>
            <w:sz w:val="28"/>
            <w:szCs w:val="28"/>
          </w:rPr>
          <w:t>комиссии</w:t>
        </w:r>
      </w:hyperlink>
      <w:r w:rsidRPr="00F06224">
        <w:rPr>
          <w:rFonts w:ascii="Times New Roman" w:hAnsi="Times New Roman" w:cs="Times New Roman"/>
          <w:sz w:val="28"/>
          <w:szCs w:val="28"/>
        </w:rPr>
        <w:t xml:space="preserve">, предоставляемыми обучающимися (их законными представителями), является индивидуально ориентированной, учитывающей состояния здоровья и особенностей психофизического развития конкретных обучающихся. </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Перечисленные выше программы разрабатываются ОО в соответствии с ФГОС СОО и с учетом примерной основной общеобразовательной программы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7A5E93"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7A5E93">
        <w:rPr>
          <w:rFonts w:ascii="Times New Roman" w:hAnsi="Times New Roman" w:cs="Times New Roman"/>
          <w:sz w:val="28"/>
          <w:szCs w:val="28"/>
        </w:rPr>
        <w:t>4.3.Предметные результаты освоения основной образовательной программы устанавливаются для учебных предметов на базовом и углубленном уровнях (пункт 9 ФГОС СОО)</w:t>
      </w:r>
      <w:r w:rsidRPr="007A5E93">
        <w:rPr>
          <w:rStyle w:val="a8"/>
          <w:rFonts w:ascii="Times New Roman" w:hAnsi="Times New Roman" w:cs="Times New Roman"/>
          <w:sz w:val="28"/>
          <w:szCs w:val="28"/>
        </w:rPr>
        <w:footnoteReference w:id="17"/>
      </w:r>
      <w:r w:rsidRPr="007A5E93">
        <w:rPr>
          <w:rFonts w:ascii="Times New Roman" w:hAnsi="Times New Roman" w:cs="Times New Roman"/>
          <w:sz w:val="28"/>
          <w:szCs w:val="28"/>
        </w:rPr>
        <w:t>.</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7A5E93">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базовом уровне ориентированы на</w:t>
      </w:r>
      <w:r w:rsidRPr="00F06224">
        <w:rPr>
          <w:rFonts w:ascii="Times New Roman" w:hAnsi="Times New Roman" w:cs="Times New Roman"/>
          <w:sz w:val="28"/>
          <w:szCs w:val="28"/>
        </w:rPr>
        <w:t xml:space="preserve"> </w:t>
      </w:r>
      <w:r w:rsidRPr="00F06224">
        <w:rPr>
          <w:rFonts w:ascii="Times New Roman" w:hAnsi="Times New Roman" w:cs="Times New Roman"/>
          <w:sz w:val="28"/>
          <w:szCs w:val="28"/>
        </w:rPr>
        <w:lastRenderedPageBreak/>
        <w:t>обеспечение преимущественно общеобразовательной и общекультурной подготовки.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 (пункт 9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Требования к предметным результатам перечислены в пунктах 9.1-9.7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4.4.Согласно пункту 15 ФГОС СОО образовательная программа среднего общего образования содержит обязательную часть и часть, формируемую участниками образовательных отношений. Данное требование применительно к ОП СПО распространяется на общеобразовательный цикл.</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Обязательная часть обеспечивает в полном объеме выполнение требований ФГОС СОО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Часть ОЦ, формируемая участниками образовательных отношений, включает </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учебные предметы, курсы, обеспечивающие различные интересы обучающихся, в том числе этнокультурные</w:t>
      </w:r>
      <w:r>
        <w:rPr>
          <w:rFonts w:ascii="Times New Roman" w:hAnsi="Times New Roman" w:cs="Times New Roman"/>
          <w:sz w:val="28"/>
          <w:szCs w:val="28"/>
        </w:rPr>
        <w:t>,</w:t>
      </w:r>
      <w:r w:rsidRPr="00F06224">
        <w:rPr>
          <w:rFonts w:ascii="Times New Roman" w:hAnsi="Times New Roman" w:cs="Times New Roman"/>
          <w:sz w:val="28"/>
          <w:szCs w:val="28"/>
        </w:rPr>
        <w:t xml:space="preserve">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и внеурочную деятельность</w:t>
      </w:r>
      <w:r>
        <w:rPr>
          <w:rFonts w:ascii="Times New Roman" w:hAnsi="Times New Roman" w:cs="Times New Roman"/>
          <w:sz w:val="28"/>
          <w:szCs w:val="28"/>
        </w:rPr>
        <w:t>.</w:t>
      </w:r>
      <w:r w:rsidRPr="00F06224">
        <w:rPr>
          <w:rFonts w:ascii="Times New Roman" w:hAnsi="Times New Roman" w:cs="Times New Roman"/>
          <w:sz w:val="28"/>
          <w:szCs w:val="28"/>
        </w:rPr>
        <w:t xml:space="preserve">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4.5. Организационным механизмом внеурочной деятельности является план внеурочной деятельности (пункт 18.3.2 ФГОС СОО), который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ОО самостоятельно разрабатывает и утверждает план внеурочной деятельности.</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внеурочной деятельности может представлять собой отдельный документ или вместе с </w:t>
      </w:r>
      <w:r w:rsidRPr="00F06224">
        <w:rPr>
          <w:rFonts w:ascii="Times New Roman" w:hAnsi="Times New Roman" w:cs="Times New Roman"/>
          <w:sz w:val="28"/>
          <w:szCs w:val="28"/>
        </w:rPr>
        <w:t>программ</w:t>
      </w:r>
      <w:r>
        <w:rPr>
          <w:rFonts w:ascii="Times New Roman" w:hAnsi="Times New Roman" w:cs="Times New Roman"/>
          <w:sz w:val="28"/>
          <w:szCs w:val="28"/>
        </w:rPr>
        <w:t>ой</w:t>
      </w:r>
      <w:r w:rsidRPr="00F06224">
        <w:rPr>
          <w:rFonts w:ascii="Times New Roman" w:hAnsi="Times New Roman" w:cs="Times New Roman"/>
          <w:sz w:val="28"/>
          <w:szCs w:val="28"/>
        </w:rPr>
        <w:t xml:space="preserve"> воспитания и социализации обучающихся </w:t>
      </w:r>
      <w:r>
        <w:rPr>
          <w:rFonts w:ascii="Times New Roman" w:hAnsi="Times New Roman" w:cs="Times New Roman"/>
          <w:sz w:val="28"/>
          <w:szCs w:val="28"/>
        </w:rPr>
        <w:t xml:space="preserve">являться частью общего плана (программы) воспитательной работы со студентами, осваивающими основные профессиональные образовательные программы СПО.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r w:rsidRPr="00F06224">
        <w:rPr>
          <w:rFonts w:ascii="Times New Roman" w:hAnsi="Times New Roman" w:cs="Times New Roman"/>
          <w:sz w:val="28"/>
          <w:szCs w:val="28"/>
        </w:rPr>
        <w:lastRenderedPageBreak/>
        <w:t>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(пункт 13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4.6. Учебный план ОП в рамках ОЦ предусматривает изучение обязательных учебных предметов: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учебных предметов по выбору из обязательных предметных областей;</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дополнительных учебных предметов, курсов по выбору;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общих для включения во все учебные планы учебных предметов, в том числе на углубленном уровне (пункт 18.3.1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Учебный план ОП в части ОЦ формируется для профиля обучения (естественнонаучный, гуманитарный, социально-экономический, технологический, универсальный), определяемого ОО.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ОП может включать как один, так и несколько учебных планов.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Общими для включения во все учебные планы ОП в части ОЦ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Всего учебный план должен содержать 11 (12) учебных предметов и предусматривать изучение не менее одного учебного предмета из каждой предметной области, определенной ФГОС СОО (таблица 1).</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Таблица 1.</w:t>
      </w:r>
    </w:p>
    <w:tbl>
      <w:tblPr>
        <w:tblStyle w:val="ac"/>
        <w:tblW w:w="0" w:type="auto"/>
        <w:tblLook w:val="04A0" w:firstRow="1" w:lastRow="0" w:firstColumn="1" w:lastColumn="0" w:noHBand="0" w:noVBand="1"/>
      </w:tblPr>
      <w:tblGrid>
        <w:gridCol w:w="5006"/>
        <w:gridCol w:w="4338"/>
      </w:tblGrid>
      <w:tr w:rsidR="0043662C" w:rsidRPr="00F06224" w:rsidTr="009313BF">
        <w:tc>
          <w:tcPr>
            <w:tcW w:w="0" w:type="auto"/>
          </w:tcPr>
          <w:p w:rsidR="0043662C" w:rsidRPr="00F06224" w:rsidRDefault="0043662C" w:rsidP="009313BF">
            <w:pPr>
              <w:autoSpaceDE w:val="0"/>
              <w:autoSpaceDN w:val="0"/>
              <w:adjustRightInd w:val="0"/>
              <w:jc w:val="center"/>
              <w:rPr>
                <w:rFonts w:ascii="Times New Roman" w:hAnsi="Times New Roman" w:cs="Times New Roman"/>
                <w:sz w:val="24"/>
                <w:szCs w:val="24"/>
              </w:rPr>
            </w:pPr>
            <w:r w:rsidRPr="00F06224">
              <w:rPr>
                <w:rFonts w:ascii="Times New Roman" w:hAnsi="Times New Roman" w:cs="Times New Roman"/>
                <w:sz w:val="24"/>
                <w:szCs w:val="24"/>
              </w:rPr>
              <w:t>Обязательные предметные области</w:t>
            </w:r>
          </w:p>
        </w:tc>
        <w:tc>
          <w:tcPr>
            <w:tcW w:w="0" w:type="auto"/>
          </w:tcPr>
          <w:p w:rsidR="0043662C" w:rsidRPr="00F06224" w:rsidRDefault="0043662C" w:rsidP="009313BF">
            <w:pPr>
              <w:autoSpaceDE w:val="0"/>
              <w:autoSpaceDN w:val="0"/>
              <w:adjustRightInd w:val="0"/>
              <w:jc w:val="center"/>
              <w:rPr>
                <w:rFonts w:ascii="Times New Roman" w:hAnsi="Times New Roman" w:cs="Times New Roman"/>
                <w:sz w:val="24"/>
                <w:szCs w:val="24"/>
              </w:rPr>
            </w:pPr>
            <w:r w:rsidRPr="00F06224">
              <w:rPr>
                <w:rFonts w:ascii="Times New Roman" w:hAnsi="Times New Roman" w:cs="Times New Roman"/>
                <w:sz w:val="24"/>
                <w:szCs w:val="24"/>
              </w:rPr>
              <w:t>Предметы</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 xml:space="preserve">Русский язык и литература </w:t>
            </w: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 xml:space="preserve">Русский язык, </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Литература (базовый и углубленный уровни)</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 xml:space="preserve">Родной язык и родная литература </w:t>
            </w: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 xml:space="preserve">Родной язык, </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Родная литература (базовый уровень и углубленный уровень)</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Иностранные языки</w:t>
            </w: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Иностранный язык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Второй иностранный язык (базовый и углубленный уровни)</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 xml:space="preserve">Общественные науки </w:t>
            </w: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История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География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Экономика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lastRenderedPageBreak/>
              <w:t>Право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Обществознание (базовый уровень);</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Россия в мире (базовый уровень)</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lastRenderedPageBreak/>
              <w:t>Математика и информатика</w:t>
            </w:r>
          </w:p>
          <w:p w:rsidR="0043662C" w:rsidRPr="00F06224" w:rsidRDefault="0043662C" w:rsidP="009313BF">
            <w:pPr>
              <w:autoSpaceDE w:val="0"/>
              <w:autoSpaceDN w:val="0"/>
              <w:adjustRightInd w:val="0"/>
              <w:rPr>
                <w:rFonts w:ascii="Times New Roman" w:hAnsi="Times New Roman" w:cs="Times New Roman"/>
                <w:sz w:val="24"/>
                <w:szCs w:val="24"/>
              </w:rPr>
            </w:pP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Математика;</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Информатика (базовый и углубленный уровни)</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Естественные науки</w:t>
            </w:r>
          </w:p>
          <w:p w:rsidR="0043662C" w:rsidRPr="00F06224" w:rsidRDefault="0043662C" w:rsidP="009313BF">
            <w:pPr>
              <w:autoSpaceDE w:val="0"/>
              <w:autoSpaceDN w:val="0"/>
              <w:adjustRightInd w:val="0"/>
              <w:rPr>
                <w:rFonts w:ascii="Times New Roman" w:hAnsi="Times New Roman" w:cs="Times New Roman"/>
                <w:sz w:val="24"/>
                <w:szCs w:val="24"/>
              </w:rPr>
            </w:pP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Физика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Астрономия (базовый уровень);</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Химия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Биология (базовый и углубленный уровни);</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Естествознание (базовый уровень)</w:t>
            </w:r>
          </w:p>
        </w:tc>
      </w:tr>
      <w:tr w:rsidR="0043662C" w:rsidRPr="00F06224" w:rsidTr="009313BF">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Физическая культура, экология и основы безопасности жизнедеятельности</w:t>
            </w:r>
          </w:p>
          <w:p w:rsidR="0043662C" w:rsidRPr="00F06224" w:rsidRDefault="0043662C" w:rsidP="009313BF">
            <w:pPr>
              <w:autoSpaceDE w:val="0"/>
              <w:autoSpaceDN w:val="0"/>
              <w:adjustRightInd w:val="0"/>
              <w:rPr>
                <w:rFonts w:ascii="Times New Roman" w:hAnsi="Times New Roman" w:cs="Times New Roman"/>
                <w:sz w:val="24"/>
                <w:szCs w:val="24"/>
              </w:rPr>
            </w:pPr>
          </w:p>
        </w:tc>
        <w:tc>
          <w:tcPr>
            <w:tcW w:w="0" w:type="auto"/>
          </w:tcPr>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Физическая культура (базовый уровень);</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Экология (базовый уровень);</w:t>
            </w:r>
          </w:p>
          <w:p w:rsidR="0043662C" w:rsidRPr="00F06224" w:rsidRDefault="0043662C" w:rsidP="009313BF">
            <w:pPr>
              <w:autoSpaceDE w:val="0"/>
              <w:autoSpaceDN w:val="0"/>
              <w:adjustRightInd w:val="0"/>
              <w:rPr>
                <w:rFonts w:ascii="Times New Roman" w:hAnsi="Times New Roman" w:cs="Times New Roman"/>
                <w:sz w:val="24"/>
                <w:szCs w:val="24"/>
              </w:rPr>
            </w:pPr>
            <w:r w:rsidRPr="00F06224">
              <w:rPr>
                <w:rFonts w:ascii="Times New Roman" w:hAnsi="Times New Roman" w:cs="Times New Roman"/>
                <w:sz w:val="24"/>
                <w:szCs w:val="24"/>
              </w:rPr>
              <w:t>Основы безопасности жизнедеятельности (базовый уровень)</w:t>
            </w:r>
          </w:p>
        </w:tc>
      </w:tr>
    </w:tbl>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Кроме предметов (дисциплин), перечисленных в таблице 1, в учебные планы могут быть включены дополнительные учебные предметы, курсы по выбору обучающихся, предлагаемые ОО (например, «Искусство», «Психология», «Технология», «Дизайн», «История родного края», «Экология моего края») в соответствии со спецификой и возможностями 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Изучение дополнительных учебных предметов, курсов по выбору обучающихся должно обеспечить (пункт 10 ФГОС СОО):</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удовлетворение индивидуальных запросов обучающихся;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общеобразовательную, общекультурную составляющую при получении среднего общего образования;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развитие личности обучающихся, их познавательных интересов, интеллектуальной и ценностно-смысловой сферы;</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развитие навыков самообразования и самопроектирования;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углубление, расширение и систематизацию знаний в выбранной области научного знания или вида деятельности;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Организация, осуществляющая образовательную деятельность:</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w:t>
      </w:r>
      <w:r w:rsidRPr="00F06224">
        <w:rPr>
          <w:rFonts w:ascii="Times New Roman" w:hAnsi="Times New Roman" w:cs="Times New Roman"/>
          <w:sz w:val="28"/>
          <w:szCs w:val="28"/>
        </w:rPr>
        <w:lastRenderedPageBreak/>
        <w:t>«Обществознание», «Россия в мире», «Экология», дополнительные учебные предметы, курсы по выбору обучающихся;</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Универсальный профиль позволяет ограничиться базовым уровнем изучения дисциплин (учебных предметов), однако, позволяет включать в учебный план отдельные дисциплины (учебные предметы) на углубленном уровне.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учебном плане должно быть предусмотрено выполнение обучающимися индивидуального(ых) проекта(ов).</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w:t>
      </w:r>
      <w:r>
        <w:rPr>
          <w:rFonts w:ascii="Times New Roman" w:hAnsi="Times New Roman" w:cs="Times New Roman"/>
          <w:sz w:val="28"/>
          <w:szCs w:val="28"/>
        </w:rPr>
        <w:t>преподавателя</w:t>
      </w:r>
      <w:r w:rsidRPr="00F06224">
        <w:rPr>
          <w:rFonts w:ascii="Times New Roman" w:hAnsi="Times New Roman" w:cs="Times New Roman"/>
          <w:sz w:val="28"/>
          <w:szCs w:val="28"/>
        </w:rPr>
        <w:t xml:space="preserve">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(пункт 11 ФГОС СОО).</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4.7.ФГОС СОО не устанавливает требования к минимальному количеству академических часов, которое должно быть выделено на тот или иной предмет (дисциплину).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В связи с этим количество часов в учебном плане в части ОЦ на каждую конкретную дисциплину ОО определяет самостоятельно с учетом получаемой профессии (специальности) СПО, примерной образовательной программы среднего общего образования, степени подготовленности обучающихся к освоению содержания общеобразовательных дисциплин на уровне среднего общего образования. Кроме того, в качестве ориентира может использоваться ГОС СОО: Базисный учебный план среднего общего образования (утвержден приказом Минобразования России от 09.03.2004 № 1312).    </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lastRenderedPageBreak/>
        <w:t>В таблице 2 представлен один из возможных вариантов формирования учебного плана ОП СПО в части ОЦ для универсального профиля обучения. Предметы (дисциплины), включенные в данный учебный план, планируется изучать на базовом уровне.</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 xml:space="preserve">В случае включения в учебный план дисциплин, изучаемых на углубленном уровне, целесообразно учесть рекомендуемые примерной основной образовательной программой среднего общего образования объемы часов, выделяемые на такие дисциплины, а также учесть представленное в соответствующих учебниках из федерального перечня содержание учебного материала для углубленного изучения </w:t>
      </w:r>
      <w:r>
        <w:rPr>
          <w:rFonts w:ascii="Times New Roman" w:hAnsi="Times New Roman" w:cs="Times New Roman"/>
          <w:sz w:val="28"/>
          <w:szCs w:val="28"/>
        </w:rPr>
        <w:t xml:space="preserve">учебного </w:t>
      </w:r>
      <w:r w:rsidRPr="00F06224">
        <w:rPr>
          <w:rFonts w:ascii="Times New Roman" w:hAnsi="Times New Roman" w:cs="Times New Roman"/>
          <w:sz w:val="28"/>
          <w:szCs w:val="28"/>
        </w:rPr>
        <w:t xml:space="preserve">предмета (дисциплины). </w:t>
      </w:r>
    </w:p>
    <w:p w:rsidR="0043662C" w:rsidRPr="00F06224" w:rsidRDefault="0043662C" w:rsidP="0043662C">
      <w:pPr>
        <w:autoSpaceDE w:val="0"/>
        <w:autoSpaceDN w:val="0"/>
        <w:adjustRightInd w:val="0"/>
        <w:spacing w:before="280"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621"/>
        <w:gridCol w:w="1486"/>
        <w:gridCol w:w="1382"/>
        <w:gridCol w:w="1622"/>
        <w:gridCol w:w="1486"/>
      </w:tblGrid>
      <w:tr w:rsidR="0043662C" w:rsidRPr="00EC2A26" w:rsidTr="009313BF">
        <w:trPr>
          <w:trHeight w:val="300"/>
        </w:trPr>
        <w:tc>
          <w:tcPr>
            <w:tcW w:w="0" w:type="auto"/>
            <w:shd w:val="clear" w:color="000000" w:fill="FFFFFF"/>
            <w:hideMark/>
          </w:tcPr>
          <w:p w:rsidR="0043662C" w:rsidRPr="00EC2A26" w:rsidRDefault="0043662C" w:rsidP="009313BF">
            <w:pPr>
              <w:spacing w:after="0" w:line="240" w:lineRule="auto"/>
              <w:jc w:val="center"/>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Предметная область</w:t>
            </w:r>
          </w:p>
        </w:tc>
        <w:tc>
          <w:tcPr>
            <w:tcW w:w="0" w:type="auto"/>
            <w:shd w:val="clear" w:color="000000" w:fill="FFFFFF"/>
            <w:hideMark/>
          </w:tcPr>
          <w:p w:rsidR="0043662C" w:rsidRPr="00EC2A26" w:rsidRDefault="0043662C" w:rsidP="009313BF">
            <w:pPr>
              <w:spacing w:after="0" w:line="240" w:lineRule="auto"/>
              <w:jc w:val="center"/>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Учебный предмет</w:t>
            </w:r>
          </w:p>
        </w:tc>
        <w:tc>
          <w:tcPr>
            <w:tcW w:w="0" w:type="auto"/>
            <w:shd w:val="clear" w:color="000000" w:fill="FFFFFF"/>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академических часов, выделяемых в учебном плане на общие для всех учебных планов предметы</w:t>
            </w:r>
          </w:p>
        </w:tc>
        <w:tc>
          <w:tcPr>
            <w:tcW w:w="0" w:type="auto"/>
            <w:shd w:val="clear" w:color="000000" w:fill="FFFFFF"/>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часов, выделяемых в учебном плане на предметы по выбору из обязательных предметных областей</w:t>
            </w:r>
          </w:p>
        </w:tc>
        <w:tc>
          <w:tcPr>
            <w:tcW w:w="0" w:type="auto"/>
            <w:shd w:val="clear" w:color="000000" w:fill="FFFFFF"/>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часов, выделяемых в учебном плане на дополнительные учебные предметы</w:t>
            </w:r>
          </w:p>
        </w:tc>
        <w:tc>
          <w:tcPr>
            <w:tcW w:w="0" w:type="auto"/>
            <w:shd w:val="clear" w:color="000000" w:fill="FFFFFF"/>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Общее количество академических часов на учебный план ОЦ</w:t>
            </w:r>
          </w:p>
        </w:tc>
      </w:tr>
      <w:tr w:rsidR="0043662C" w:rsidRPr="00EC2A26" w:rsidTr="009313BF">
        <w:trPr>
          <w:trHeight w:val="3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Русский язык и литература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Русский язык</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150 (в т.ч. консультации – 30)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Литература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Иностранные языки</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Иностранный язык (английский язык)</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600"/>
        </w:trPr>
        <w:tc>
          <w:tcPr>
            <w:tcW w:w="0" w:type="auto"/>
            <w:vMerge/>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Второй иностранный язык (немецкий язык)</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Общественные науки</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История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152 (в т.ч. консультации – 12)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География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Экономика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Право</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Обществознание</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1</w:t>
            </w:r>
            <w:r>
              <w:rPr>
                <w:rFonts w:ascii="Times New Roman" w:eastAsia="Times New Roman" w:hAnsi="Times New Roman" w:cs="Times New Roman"/>
                <w:sz w:val="20"/>
                <w:szCs w:val="20"/>
                <w:lang w:eastAsia="ru-RU"/>
              </w:rPr>
              <w:t>5</w:t>
            </w:r>
            <w:r w:rsidRPr="00EC2A26">
              <w:rPr>
                <w:rFonts w:ascii="Times New Roman" w:eastAsia="Times New Roman" w:hAnsi="Times New Roman" w:cs="Times New Roman"/>
                <w:sz w:val="20"/>
                <w:szCs w:val="20"/>
                <w:lang w:eastAsia="ru-RU"/>
              </w:rPr>
              <w:t>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Россия в мире</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6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Математика и информатика</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Математика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350 (в т.ч. консультации – 30)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Информатика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140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Естественные науки</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lastRenderedPageBreak/>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lastRenderedPageBreak/>
              <w:t>Физика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2</w:t>
            </w:r>
            <w:r>
              <w:rPr>
                <w:rFonts w:ascii="Times New Roman" w:eastAsia="Times New Roman" w:hAnsi="Times New Roman" w:cs="Times New Roman"/>
                <w:sz w:val="20"/>
                <w:szCs w:val="20"/>
                <w:lang w:eastAsia="ru-RU"/>
              </w:rPr>
              <w:t>2</w:t>
            </w:r>
            <w:r w:rsidRPr="00EC2A26">
              <w:rPr>
                <w:rFonts w:ascii="Times New Roman" w:eastAsia="Times New Roman" w:hAnsi="Times New Roman" w:cs="Times New Roman"/>
                <w:sz w:val="20"/>
                <w:szCs w:val="20"/>
                <w:lang w:eastAsia="ru-RU"/>
              </w:rPr>
              <w:t>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Химия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Биология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Естествознание</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Астрономия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35</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1200"/>
        </w:trPr>
        <w:tc>
          <w:tcPr>
            <w:tcW w:w="0" w:type="auto"/>
            <w:vMerge w:val="restart"/>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Физическая культура, экология и основы безопасности жизнедеятельности</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Физическая культура</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Экология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vMerge/>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ОБЖ</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70</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Дополнительные учебные предметы</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Технология</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0" w:type="auto"/>
            <w:shd w:val="clear" w:color="000000" w:fill="FFFFFF"/>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275, в том числе индивидуальный проект – 55 часов</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00"/>
        </w:trPr>
        <w:tc>
          <w:tcPr>
            <w:tcW w:w="0" w:type="auto"/>
            <w:gridSpan w:val="2"/>
            <w:shd w:val="clear" w:color="000000" w:fill="FFFFFF"/>
          </w:tcPr>
          <w:p w:rsidR="0043662C" w:rsidRPr="00EC2A26" w:rsidRDefault="0043662C" w:rsidP="009313BF">
            <w:pPr>
              <w:spacing w:after="0" w:line="240" w:lineRule="auto"/>
              <w:jc w:val="center"/>
              <w:rPr>
                <w:rFonts w:ascii="Times New Roman" w:eastAsia="Times New Roman" w:hAnsi="Times New Roman" w:cs="Times New Roman"/>
                <w:b/>
                <w:bCs/>
                <w:sz w:val="20"/>
                <w:szCs w:val="20"/>
                <w:lang w:eastAsia="ru-RU"/>
              </w:rPr>
            </w:pPr>
            <w:r w:rsidRPr="00EC2A26">
              <w:rPr>
                <w:rFonts w:ascii="Times New Roman" w:eastAsia="Times New Roman" w:hAnsi="Times New Roman" w:cs="Times New Roman"/>
                <w:b/>
                <w:bCs/>
                <w:sz w:val="20"/>
                <w:szCs w:val="20"/>
                <w:lang w:eastAsia="ru-RU"/>
              </w:rPr>
              <w:t>ВСЕГО</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387</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510</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275</w:t>
            </w:r>
          </w:p>
        </w:tc>
        <w:tc>
          <w:tcPr>
            <w:tcW w:w="0" w:type="auto"/>
            <w:shd w:val="clear" w:color="000000" w:fill="FFFFFF"/>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2172</w:t>
            </w:r>
          </w:p>
        </w:tc>
      </w:tr>
    </w:tbl>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sidRPr="00F06224">
        <w:rPr>
          <w:rFonts w:ascii="Times New Roman" w:hAnsi="Times New Roman" w:cs="Times New Roman"/>
          <w:sz w:val="28"/>
          <w:szCs w:val="28"/>
        </w:rPr>
        <w:t>В данном примере обязательную часть ОЦ будут формировать все учебные предметы из обязательных предметных областей (общие для всех учебных планов и предметы по выбору). Часть учебного плана ОЦ, формируемая участниками образовательных отношений, представлена предметом «Технология».</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w:t>
      </w:r>
      <w:r w:rsidRPr="00F06224">
        <w:rPr>
          <w:rFonts w:ascii="Times New Roman" w:hAnsi="Times New Roman" w:cs="Times New Roman"/>
          <w:sz w:val="28"/>
          <w:szCs w:val="28"/>
        </w:rPr>
        <w:t>я выполнения требования ФГОС СОО к части, формируемой участниками образовательных отношений, необходимо рассчитать количество часов на внеурочную деятельность</w:t>
      </w:r>
      <w:r>
        <w:rPr>
          <w:rFonts w:ascii="Times New Roman" w:hAnsi="Times New Roman" w:cs="Times New Roman"/>
          <w:sz w:val="28"/>
          <w:szCs w:val="28"/>
        </w:rPr>
        <w:t>. Учитывая, что согласно пункту 18.3.1 ФГОС СОО максимальное количество учебных занятий на одного обучающегося при получении среднего общего образования составляет 2590 часов, а</w:t>
      </w:r>
      <w:r w:rsidRPr="00F06224">
        <w:rPr>
          <w:rFonts w:ascii="Times New Roman" w:hAnsi="Times New Roman" w:cs="Times New Roman"/>
          <w:sz w:val="28"/>
          <w:szCs w:val="28"/>
        </w:rPr>
        <w:t xml:space="preserve"> согласно пункту 18.3.2 ФГОС СОО объем часов внеурочной деятельности не должен превышать 700 часов</w:t>
      </w:r>
      <w:r>
        <w:rPr>
          <w:rFonts w:ascii="Times New Roman" w:hAnsi="Times New Roman" w:cs="Times New Roman"/>
          <w:sz w:val="28"/>
          <w:szCs w:val="28"/>
        </w:rPr>
        <w:t>, можно сделать вывод о том, что в общем объеме ОЦ (включая учебные занятия и внеурочную деятельность) доля часов внеурочной деятельности составляет 21% ((700/(2590+700))*100%=21%).</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Применяя данную пропорцию для примера из таблицы 2, получаем, что количество часов внеурочной деятельности должно составлять:</w:t>
      </w:r>
    </w:p>
    <w:p w:rsidR="0043662C" w:rsidRPr="00F06224"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(2172*21)/79=577.</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_Hlk503953584"/>
    </w:p>
    <w:p w:rsidR="0043662C" w:rsidRPr="00F06224" w:rsidRDefault="0043662C" w:rsidP="0043662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 xml:space="preserve">5.Проектирование учебного плана образовательной программы СПО </w:t>
      </w:r>
    </w:p>
    <w:p w:rsidR="0043662C" w:rsidRPr="00F06224" w:rsidRDefault="0043662C" w:rsidP="0043662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в соответствии с ФГОС СПО ТОП-50 и ФГОС СОО</w:t>
      </w:r>
    </w:p>
    <w:p w:rsidR="0043662C" w:rsidRPr="00F06224" w:rsidRDefault="0043662C" w:rsidP="0043662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ОП СПО</w:t>
      </w:r>
      <w:r>
        <w:rPr>
          <w:rStyle w:val="a8"/>
          <w:rFonts w:ascii="Times New Roman" w:eastAsia="Times New Roman" w:hAnsi="Times New Roman" w:cs="Times New Roman"/>
          <w:sz w:val="28"/>
          <w:szCs w:val="28"/>
          <w:lang w:eastAsia="ru-RU"/>
        </w:rPr>
        <w:footnoteReference w:id="18"/>
      </w:r>
      <w:r w:rsidRPr="00F06224">
        <w:rPr>
          <w:rFonts w:ascii="Times New Roman" w:eastAsia="Times New Roman" w:hAnsi="Times New Roman" w:cs="Times New Roman"/>
          <w:sz w:val="28"/>
          <w:szCs w:val="28"/>
          <w:lang w:eastAsia="ru-RU"/>
        </w:rPr>
        <w:t xml:space="preserve">, ФГОС СПО ТОП-50 </w:t>
      </w:r>
      <w:r>
        <w:rPr>
          <w:rFonts w:ascii="Times New Roman" w:eastAsia="Times New Roman" w:hAnsi="Times New Roman" w:cs="Times New Roman"/>
          <w:sz w:val="28"/>
          <w:szCs w:val="28"/>
          <w:lang w:eastAsia="ru-RU"/>
        </w:rPr>
        <w:t xml:space="preserve">(по профессиям) </w:t>
      </w:r>
      <w:r w:rsidRPr="00F06224">
        <w:rPr>
          <w:rFonts w:ascii="Times New Roman" w:eastAsia="Times New Roman" w:hAnsi="Times New Roman" w:cs="Times New Roman"/>
          <w:sz w:val="28"/>
          <w:szCs w:val="28"/>
          <w:lang w:eastAsia="ru-RU"/>
        </w:rPr>
        <w:t>и ФГОС СОО не устанавливают требований к количеству учебных недель промежуточной аттестации обучающихся и к максимальному количеству недель каникул</w:t>
      </w:r>
      <w:r>
        <w:rPr>
          <w:rFonts w:ascii="Times New Roman" w:eastAsia="Times New Roman" w:hAnsi="Times New Roman" w:cs="Times New Roman"/>
          <w:sz w:val="28"/>
          <w:szCs w:val="28"/>
          <w:lang w:eastAsia="ru-RU"/>
        </w:rPr>
        <w:t xml:space="preserve"> (за исключением программ подготовки специалистов среднего звена)</w:t>
      </w:r>
      <w:r w:rsidRPr="00F06224">
        <w:rPr>
          <w:rFonts w:ascii="Times New Roman" w:eastAsia="Times New Roman" w:hAnsi="Times New Roman" w:cs="Times New Roman"/>
          <w:sz w:val="28"/>
          <w:szCs w:val="28"/>
          <w:lang w:eastAsia="ru-RU"/>
        </w:rPr>
        <w:t xml:space="preserve">. Это </w:t>
      </w:r>
      <w:r w:rsidRPr="00F06224">
        <w:rPr>
          <w:rFonts w:ascii="Times New Roman" w:eastAsia="Times New Roman" w:hAnsi="Times New Roman" w:cs="Times New Roman"/>
          <w:sz w:val="28"/>
          <w:szCs w:val="28"/>
          <w:lang w:eastAsia="ru-RU"/>
        </w:rPr>
        <w:lastRenderedPageBreak/>
        <w:t>определяет широкие возможности ОО в формировании календарного учебного графика.</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Например, календарный учебный график ОП СПО по профессии «Повар, кондитер» (ТОП-50) может устанавливать следующие количества учебных недель, каникул, практики и аттестации обучающихся</w:t>
      </w:r>
      <w:r w:rsidRPr="00F06224">
        <w:rPr>
          <w:rStyle w:val="a8"/>
          <w:rFonts w:ascii="Times New Roman" w:eastAsia="Times New Roman" w:hAnsi="Times New Roman" w:cs="Times New Roman"/>
          <w:sz w:val="28"/>
          <w:szCs w:val="28"/>
          <w:lang w:eastAsia="ru-RU"/>
        </w:rPr>
        <w:footnoteReference w:id="19"/>
      </w:r>
      <w:r w:rsidRPr="00F06224">
        <w:rPr>
          <w:rFonts w:ascii="Times New Roman" w:eastAsia="Times New Roman" w:hAnsi="Times New Roman" w:cs="Times New Roman"/>
          <w:sz w:val="28"/>
          <w:szCs w:val="28"/>
          <w:lang w:eastAsia="ru-RU"/>
        </w:rPr>
        <w:t>:</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662C"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6224">
        <w:rPr>
          <w:rFonts w:ascii="Times New Roman" w:eastAsia="Times New Roman" w:hAnsi="Times New Roman" w:cs="Times New Roman"/>
          <w:sz w:val="28"/>
          <w:szCs w:val="28"/>
          <w:lang w:eastAsia="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87"/>
        <w:gridCol w:w="1309"/>
        <w:gridCol w:w="1982"/>
        <w:gridCol w:w="1367"/>
        <w:gridCol w:w="920"/>
        <w:gridCol w:w="1080"/>
      </w:tblGrid>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Количество недель/год обучения</w:t>
            </w:r>
          </w:p>
        </w:tc>
        <w:tc>
          <w:tcPr>
            <w:tcW w:w="654"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Учебные занятия</w:t>
            </w:r>
          </w:p>
        </w:tc>
        <w:tc>
          <w:tcPr>
            <w:tcW w:w="654"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Практика</w:t>
            </w:r>
          </w:p>
        </w:tc>
        <w:tc>
          <w:tcPr>
            <w:tcW w:w="982"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Промежуточная аттестация</w:t>
            </w:r>
          </w:p>
        </w:tc>
        <w:tc>
          <w:tcPr>
            <w:tcW w:w="680"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Каникулы</w:t>
            </w:r>
          </w:p>
        </w:tc>
        <w:tc>
          <w:tcPr>
            <w:tcW w:w="629"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ГИА</w:t>
            </w:r>
          </w:p>
        </w:tc>
        <w:tc>
          <w:tcPr>
            <w:tcW w:w="655"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Всего</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35</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13</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455"/>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23</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14</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13</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3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23</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14</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13</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4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24</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12</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3</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43</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 Итого</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105</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42</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8</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42</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2</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199</w:t>
            </w:r>
          </w:p>
        </w:tc>
      </w:tr>
    </w:tbl>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662C" w:rsidRDefault="0043662C" w:rsidP="0043662C">
      <w:pPr>
        <w:widowControl w:val="0"/>
        <w:autoSpaceDE w:val="0"/>
        <w:autoSpaceDN w:val="0"/>
        <w:spacing w:after="0" w:line="240" w:lineRule="auto"/>
        <w:ind w:firstLine="709"/>
        <w:jc w:val="both"/>
        <w:rPr>
          <w:rFonts w:ascii="Times New Roman" w:eastAsia="Calibri" w:hAnsi="Times New Roman" w:cs="Times New Roman"/>
          <w:sz w:val="28"/>
          <w:lang w:eastAsia="ru-RU"/>
        </w:rPr>
      </w:pPr>
      <w:r w:rsidRPr="00F06224">
        <w:rPr>
          <w:rFonts w:ascii="Times New Roman" w:eastAsia="Times New Roman" w:hAnsi="Times New Roman" w:cs="Times New Roman"/>
          <w:sz w:val="28"/>
          <w:szCs w:val="28"/>
          <w:lang w:eastAsia="ru-RU"/>
        </w:rPr>
        <w:t xml:space="preserve">  </w:t>
      </w:r>
      <w:r w:rsidRPr="00F06224">
        <w:rPr>
          <w:rFonts w:ascii="Times New Roman" w:eastAsia="Calibri" w:hAnsi="Times New Roman" w:cs="Times New Roman"/>
          <w:sz w:val="28"/>
          <w:lang w:eastAsia="ru-RU"/>
        </w:rPr>
        <w:t>Сформированный календарный учебный график позволяет провести распределение объема часов ОП между учебными циклами и, соответственно, проверить соблюдение требований ФГОС СПО ТОП-50 и ФГОС СОО</w:t>
      </w:r>
      <w:r>
        <w:rPr>
          <w:rFonts w:ascii="Times New Roman" w:eastAsia="Calibri" w:hAnsi="Times New Roman" w:cs="Times New Roman"/>
          <w:sz w:val="28"/>
          <w:lang w:eastAsia="ru-RU"/>
        </w:rPr>
        <w:t xml:space="preserve">, скорректировав при необходимости основные параметры учебного плана (таблица 4). </w:t>
      </w:r>
    </w:p>
    <w:p w:rsidR="0043662C" w:rsidRDefault="0043662C" w:rsidP="0043662C">
      <w:pPr>
        <w:widowControl w:val="0"/>
        <w:autoSpaceDE w:val="0"/>
        <w:autoSpaceDN w:val="0"/>
        <w:spacing w:after="0" w:line="24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К числу требований ФГОС СПО, соблюдение которых должно быть обеспечено, относятся следующие: </w:t>
      </w:r>
    </w:p>
    <w:p w:rsidR="0043662C" w:rsidRDefault="0043662C" w:rsidP="0043662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lang w:eastAsia="ru-RU"/>
        </w:rPr>
        <w:t>-в соответствии с пунктом 2.4 ФГОС СПО ТОП-50 в</w:t>
      </w:r>
      <w:r>
        <w:rPr>
          <w:rFonts w:ascii="Times New Roman" w:hAnsi="Times New Roman" w:cs="Times New Roman"/>
          <w:sz w:val="28"/>
          <w:szCs w:val="28"/>
        </w:rPr>
        <w:t xml:space="preserve"> общем гуманитарном и социально-экономическом</w:t>
      </w:r>
      <w:r>
        <w:rPr>
          <w:rStyle w:val="a8"/>
          <w:rFonts w:ascii="Times New Roman" w:hAnsi="Times New Roman" w:cs="Times New Roman"/>
          <w:sz w:val="28"/>
          <w:szCs w:val="28"/>
        </w:rPr>
        <w:footnoteReference w:id="20"/>
      </w:r>
      <w:r>
        <w:rPr>
          <w:rFonts w:ascii="Times New Roman" w:hAnsi="Times New Roman" w:cs="Times New Roman"/>
          <w:sz w:val="28"/>
          <w:szCs w:val="28"/>
        </w:rPr>
        <w:t>, математическом и общем естественнонаучном</w:t>
      </w:r>
      <w:r>
        <w:rPr>
          <w:rStyle w:val="a8"/>
          <w:rFonts w:ascii="Times New Roman" w:hAnsi="Times New Roman" w:cs="Times New Roman"/>
          <w:sz w:val="28"/>
          <w:szCs w:val="28"/>
        </w:rPr>
        <w:footnoteReference w:id="21"/>
      </w:r>
      <w:r>
        <w:rPr>
          <w:rFonts w:ascii="Times New Roman" w:hAnsi="Times New Roman" w:cs="Times New Roman"/>
          <w:sz w:val="28"/>
          <w:szCs w:val="28"/>
        </w:rPr>
        <w:t>,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3662C" w:rsidRDefault="0043662C" w:rsidP="0043662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ОП (для специальностей) и не менее 80 процентов от объема учебных циклов ОП (для профессий), предусмотренного ФГОС СПО (пункт 2.4 ФГОС СПО ТОП-50);</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w:t>
      </w:r>
      <w:r>
        <w:rPr>
          <w:rFonts w:ascii="Times New Roman" w:hAnsi="Times New Roman" w:cs="Times New Roman"/>
          <w:sz w:val="28"/>
          <w:szCs w:val="28"/>
        </w:rPr>
        <w:lastRenderedPageBreak/>
        <w:t>средств, позволяющими оценить достижения запланированных по отдельным дисциплинам, модулям и практикам результатов обучения (пункт 2.4 ФГОС СПО ТОП-50);</w:t>
      </w:r>
    </w:p>
    <w:p w:rsidR="0043662C" w:rsidRDefault="0043662C" w:rsidP="004366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профессионального цикла, выделяемая на проведение практик, определяется в объеме не менее 25 процентов от профессионального цикла (пункты 2.7 и 2.8 ФГОС СПО ТОП-50).</w:t>
      </w:r>
    </w:p>
    <w:p w:rsidR="0043662C" w:rsidRDefault="0043662C" w:rsidP="0043662C">
      <w:pPr>
        <w:suppressAutoHyphens/>
        <w:spacing w:after="0" w:line="240" w:lineRule="auto"/>
        <w:ind w:firstLine="709"/>
        <w:jc w:val="both"/>
        <w:rPr>
          <w:rFonts w:ascii="Times New Roman" w:eastAsia="Calibri" w:hAnsi="Times New Roman" w:cs="Times New Roman"/>
          <w:sz w:val="28"/>
          <w:lang w:eastAsia="ru-RU"/>
        </w:rPr>
      </w:pPr>
      <w:r w:rsidRPr="007E3ECB">
        <w:rPr>
          <w:rFonts w:ascii="Times New Roman" w:eastAsia="Calibri" w:hAnsi="Times New Roman" w:cs="Times New Roman"/>
          <w:sz w:val="28"/>
          <w:lang w:eastAsia="ru-RU"/>
        </w:rPr>
        <w:t>Количество часов в неделю (графа 6 таблиц 4,6), выделяемых на учебные занятия (включая консультации), практику, самостоятельную работу, в том</w:t>
      </w:r>
      <w:r>
        <w:rPr>
          <w:rFonts w:ascii="Times New Roman" w:eastAsia="Calibri" w:hAnsi="Times New Roman" w:cs="Times New Roman"/>
          <w:sz w:val="28"/>
          <w:lang w:eastAsia="ru-RU"/>
        </w:rPr>
        <w:t xml:space="preserve"> числе в рамках недель промежуточной аттестации и на подготовку индивидуального проекта (при получении среднего общего образования) определяется ОО самостоятельно с учетом требований СанПиН. Кроме того, следует учитывать, что согласно разъяснениям Минобрнауки России (письмо от 18.12.2017 № 06-1949) объем обязательной аудиторной учебной нагрузки должен составлять не менее 29 часов в неделю при подготовке по профессиям СПО и не менее 27 часов в неделю при подготовке по специальностям СПО.     </w:t>
      </w:r>
    </w:p>
    <w:p w:rsidR="0043662C" w:rsidRDefault="0043662C" w:rsidP="0043662C">
      <w:pPr>
        <w:suppressAutoHyphens/>
        <w:spacing w:after="0" w:line="240" w:lineRule="auto"/>
        <w:ind w:firstLine="709"/>
        <w:jc w:val="both"/>
        <w:rPr>
          <w:rFonts w:ascii="Times New Roman" w:eastAsia="Calibri" w:hAnsi="Times New Roman" w:cs="Times New Roman"/>
          <w:sz w:val="28"/>
          <w:lang w:eastAsia="ru-RU"/>
        </w:rPr>
      </w:pPr>
    </w:p>
    <w:p w:rsidR="0043662C" w:rsidRPr="00F06224" w:rsidRDefault="0043662C" w:rsidP="0043662C">
      <w:pPr>
        <w:suppressAutoHyphens/>
        <w:spacing w:after="0" w:line="240" w:lineRule="auto"/>
        <w:ind w:firstLine="709"/>
        <w:jc w:val="both"/>
        <w:rPr>
          <w:rFonts w:ascii="Times New Roman" w:eastAsia="Calibri" w:hAnsi="Times New Roman" w:cs="Times New Roman"/>
          <w:sz w:val="28"/>
          <w:lang w:eastAsia="ru-RU"/>
        </w:rPr>
      </w:pPr>
      <w:r w:rsidRPr="00F06224">
        <w:rPr>
          <w:rFonts w:ascii="Times New Roman" w:eastAsia="Calibri" w:hAnsi="Times New Roman" w:cs="Times New Roman"/>
          <w:sz w:val="28"/>
          <w:lang w:eastAsia="ru-RU"/>
        </w:rPr>
        <w:t>Таблица 4.</w:t>
      </w:r>
      <w:r w:rsidRPr="00BE52EF">
        <w:rPr>
          <w:rFonts w:ascii="Times New Roman" w:eastAsia="Calibri" w:hAnsi="Times New Roman" w:cs="Times New Roman"/>
          <w:sz w:val="28"/>
          <w:lang w:eastAsia="ru-RU"/>
        </w:rPr>
        <w:t xml:space="preserve"> </w:t>
      </w:r>
      <w:r>
        <w:rPr>
          <w:rFonts w:ascii="Times New Roman" w:eastAsia="Calibri" w:hAnsi="Times New Roman" w:cs="Times New Roman"/>
          <w:sz w:val="28"/>
          <w:lang w:eastAsia="ru-RU"/>
        </w:rPr>
        <w:t>Распределение часов учебного плана ОП СПО по профессии «Повар, кондитер» между видами учебной деятельности и учебными циклами</w:t>
      </w:r>
    </w:p>
    <w:tbl>
      <w:tblPr>
        <w:tblW w:w="0" w:type="auto"/>
        <w:tblLayout w:type="fixed"/>
        <w:tblLook w:val="04A0" w:firstRow="1" w:lastRow="0" w:firstColumn="1" w:lastColumn="0" w:noHBand="0" w:noVBand="1"/>
      </w:tblPr>
      <w:tblGrid>
        <w:gridCol w:w="846"/>
        <w:gridCol w:w="2551"/>
        <w:gridCol w:w="709"/>
        <w:gridCol w:w="995"/>
        <w:gridCol w:w="1125"/>
        <w:gridCol w:w="1125"/>
        <w:gridCol w:w="1993"/>
      </w:tblGrid>
      <w:tr w:rsidR="0043662C" w:rsidRPr="00EC2A26" w:rsidTr="009313BF">
        <w:trPr>
          <w:trHeight w:val="390"/>
          <w:tblHeader/>
        </w:trPr>
        <w:tc>
          <w:tcPr>
            <w:tcW w:w="846" w:type="dxa"/>
            <w:tcBorders>
              <w:top w:val="single" w:sz="4" w:space="0" w:color="auto"/>
              <w:left w:val="single" w:sz="4" w:space="0" w:color="auto"/>
              <w:bottom w:val="single" w:sz="4" w:space="0" w:color="auto"/>
              <w:right w:val="single" w:sz="4" w:space="0" w:color="auto"/>
            </w:tcBorders>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строки</w:t>
            </w:r>
          </w:p>
        </w:tc>
        <w:tc>
          <w:tcPr>
            <w:tcW w:w="99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Объем времени в академических часах</w:t>
            </w:r>
          </w:p>
        </w:tc>
        <w:tc>
          <w:tcPr>
            <w:tcW w:w="112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недель</w:t>
            </w:r>
          </w:p>
        </w:tc>
        <w:tc>
          <w:tcPr>
            <w:tcW w:w="112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часов в неделю</w:t>
            </w:r>
          </w:p>
        </w:tc>
        <w:tc>
          <w:tcPr>
            <w:tcW w:w="1993"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Требование ФГОС СОО/СПО</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4</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6</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7</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Общеобразовательный цикл:</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2040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60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34</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1.2.</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1.3.</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 (индивидуальный проект)</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4</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1.4.1.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6</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72</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Итого объем времени на общеобразовательный цикл в академических часах (стр.2 + стр.3 + стр.4 + стр.6)</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7</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2172</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hAnsi="Times New Roman" w:cs="Times New Roman"/>
                <w:iCs/>
                <w:sz w:val="20"/>
                <w:szCs w:val="20"/>
              </w:rPr>
              <w:t>Учебный план определяет количество учебных занятий за 2 года на одного обучающегося - не менее 2170 часов и не более 2590 часов (п. 18.3.1 ФГОС СОО)</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lastRenderedPageBreak/>
              <w:t>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xml:space="preserve">Общепрофессиональный цикл: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264</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10</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40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14</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6</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период промежуточной аттестации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36</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18</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b/>
                <w:sz w:val="20"/>
                <w:szCs w:val="20"/>
                <w:lang w:eastAsia="ru-RU"/>
              </w:rPr>
              <w:t>Итого объем времени на общепрофессиональный цикл в академических часах (стр.9 + стр.10 + стр. 11 + стр.14 + стр. 15)</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16</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sz w:val="20"/>
                <w:szCs w:val="20"/>
                <w:lang w:eastAsia="ru-RU"/>
              </w:rPr>
              <w:t> </w:t>
            </w:r>
            <w:r w:rsidRPr="00EC2A26">
              <w:rPr>
                <w:rFonts w:ascii="Times New Roman" w:eastAsia="Times New Roman" w:hAnsi="Times New Roman" w:cs="Times New Roman"/>
                <w:b/>
                <w:sz w:val="20"/>
                <w:szCs w:val="20"/>
                <w:lang w:eastAsia="ru-RU"/>
              </w:rPr>
              <w:t>370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выделяемый на общепрофессиональный цикл, должен быть не менее 324 (п. 2.2 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xml:space="preserve">Профессиональный цикл: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17</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1221</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Практика учебная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561</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Практика производственная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20</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750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30</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111</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185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3.6.</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в период проведения практики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23</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42</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24</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6</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самостоятельная работа обучающихся в период </w:t>
            </w:r>
            <w:r w:rsidRPr="00EC2A26">
              <w:rPr>
                <w:rFonts w:ascii="Times New Roman" w:eastAsia="Times New Roman" w:hAnsi="Times New Roman" w:cs="Times New Roman"/>
                <w:sz w:val="20"/>
                <w:szCs w:val="20"/>
                <w:lang w:eastAsia="ru-RU"/>
              </w:rPr>
              <w:lastRenderedPageBreak/>
              <w:t>промежуточной аттестации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lastRenderedPageBreak/>
              <w:t>26</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54</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18</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b/>
                <w:sz w:val="20"/>
                <w:szCs w:val="20"/>
                <w:lang w:eastAsia="ru-RU"/>
              </w:rPr>
              <w:t>Итого объем времени на профессиональный цикл в академических часах (сумма строк 18-23 + стр.25 + стр.26)</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27</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3110</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выделяемый на профессиональный цикл, должен быть не менее 1980 (п. 2.2 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Государственная итоговая аттестация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72</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Итого объем образовательной программы в академических часах (стр.7 + стр.16 + стр.27 + стр.28),</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5724</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- 5724 (п. 2.2 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выделяемый на общепрофессиональный и профессиональный циклы (стр.16 + стр.27)</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30</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3480</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5.2.</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количество часов учебных занятий в общепрофессиональном и профессиональном циклах (сумма строк 9,10,14,18,21,25)</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31</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1644</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количество часов практики в профессиональном цикле (стр.19 + стр.20)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1311</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5.4.</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Количество часов самостоятельной работы обучающихся в общепрофессиональном и профессиональном циклах (сумма строк 11,15,22,23,26)</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525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Доля учебных занятий и практики от объема общепрофессионального и профессионального циклов (((стр.31 + стр.32)/стр.30) *100%)</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34</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val="en-US" w:eastAsia="ru-RU"/>
              </w:rPr>
            </w:pPr>
            <w:r w:rsidRPr="00EC2A26">
              <w:rPr>
                <w:rFonts w:ascii="Times New Roman" w:eastAsia="Times New Roman" w:hAnsi="Times New Roman" w:cs="Times New Roman"/>
                <w:sz w:val="20"/>
                <w:szCs w:val="20"/>
                <w:lang w:eastAsia="ru-RU"/>
              </w:rPr>
              <w:t>84,9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autoSpaceDE w:val="0"/>
              <w:autoSpaceDN w:val="0"/>
              <w:adjustRightInd w:val="0"/>
              <w:spacing w:after="0" w:line="240" w:lineRule="auto"/>
              <w:rPr>
                <w:rFonts w:ascii="Times New Roman" w:eastAsia="Times New Roman" w:hAnsi="Times New Roman" w:cs="Times New Roman"/>
                <w:sz w:val="20"/>
                <w:szCs w:val="20"/>
                <w:lang w:eastAsia="ru-RU"/>
              </w:rPr>
            </w:pPr>
            <w:r w:rsidRPr="00EC2A26">
              <w:rPr>
                <w:rFonts w:ascii="Times New Roman" w:hAnsi="Times New Roman" w:cs="Times New Roman"/>
                <w:sz w:val="20"/>
                <w:szCs w:val="20"/>
              </w:rPr>
              <w:t xml:space="preserve">На проведение учебных занятий и практик при освоении учебных циклов образовательной программы в очной </w:t>
            </w:r>
            <w:r w:rsidRPr="00EC2A26">
              <w:rPr>
                <w:rFonts w:ascii="Times New Roman" w:hAnsi="Times New Roman" w:cs="Times New Roman"/>
                <w:sz w:val="20"/>
                <w:szCs w:val="20"/>
              </w:rPr>
              <w:lastRenderedPageBreak/>
              <w:t>форме обучения должно быть выделено не менее 80 процентов от объема учебных циклов образовательной программы (п.2.4 ФГОС СПО ТОП-50)</w:t>
            </w:r>
          </w:p>
        </w:tc>
      </w:tr>
      <w:tr w:rsidR="0043662C" w:rsidRPr="00EC2A26" w:rsidTr="009313BF">
        <w:trPr>
          <w:trHeight w:val="390"/>
        </w:trPr>
        <w:tc>
          <w:tcPr>
            <w:tcW w:w="846" w:type="dxa"/>
            <w:tcBorders>
              <w:top w:val="single" w:sz="4" w:space="0" w:color="auto"/>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lastRenderedPageBreak/>
              <w:t>5.6.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Доля практики в объеме профессионального цикла (((стр.19 + стр.20)/стр.27) * 100%)</w:t>
            </w:r>
          </w:p>
        </w:tc>
        <w:tc>
          <w:tcPr>
            <w:tcW w:w="709"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35</w:t>
            </w:r>
          </w:p>
        </w:tc>
        <w:tc>
          <w:tcPr>
            <w:tcW w:w="99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42,1</w:t>
            </w:r>
          </w:p>
        </w:tc>
        <w:tc>
          <w:tcPr>
            <w:tcW w:w="112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autoSpaceDE w:val="0"/>
              <w:autoSpaceDN w:val="0"/>
              <w:adjustRightInd w:val="0"/>
              <w:spacing w:after="0" w:line="240" w:lineRule="auto"/>
              <w:rPr>
                <w:rFonts w:ascii="Times New Roman" w:hAnsi="Times New Roman" w:cs="Times New Roman"/>
                <w:sz w:val="20"/>
                <w:szCs w:val="20"/>
              </w:rPr>
            </w:pPr>
            <w:r w:rsidRPr="00EC2A26">
              <w:rPr>
                <w:rFonts w:ascii="Times New Roman" w:hAnsi="Times New Roman" w:cs="Times New Roman"/>
                <w:sz w:val="20"/>
                <w:szCs w:val="20"/>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 (п.2.7 ФГОС СПО ТОП-50)</w:t>
            </w:r>
          </w:p>
          <w:p w:rsidR="0043662C" w:rsidRPr="00EC2A26" w:rsidRDefault="0043662C" w:rsidP="009313BF">
            <w:pPr>
              <w:autoSpaceDE w:val="0"/>
              <w:autoSpaceDN w:val="0"/>
              <w:adjustRightInd w:val="0"/>
              <w:spacing w:after="0" w:line="240" w:lineRule="auto"/>
              <w:rPr>
                <w:rFonts w:ascii="Times New Roman" w:hAnsi="Times New Roman" w:cs="Times New Roman"/>
                <w:sz w:val="20"/>
                <w:szCs w:val="20"/>
              </w:rPr>
            </w:pPr>
          </w:p>
        </w:tc>
      </w:tr>
    </w:tbl>
    <w:p w:rsidR="0043662C" w:rsidRDefault="0043662C" w:rsidP="0043662C">
      <w:pPr>
        <w:suppressAutoHyphens/>
        <w:spacing w:after="0" w:line="360" w:lineRule="auto"/>
        <w:ind w:firstLine="709"/>
        <w:jc w:val="both"/>
        <w:rPr>
          <w:rFonts w:ascii="Times New Roman" w:eastAsia="Calibri" w:hAnsi="Times New Roman" w:cs="Times New Roman"/>
          <w:sz w:val="28"/>
          <w:lang w:eastAsia="ru-RU"/>
        </w:rPr>
      </w:pPr>
    </w:p>
    <w:p w:rsidR="0043662C"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разработке календарного учебного графика ОП СПО по специальностям учитывается, что </w:t>
      </w:r>
      <w:r>
        <w:rPr>
          <w:rFonts w:ascii="Times New Roman" w:hAnsi="Times New Roman" w:cs="Times New Roman"/>
          <w:sz w:val="28"/>
          <w:szCs w:val="28"/>
        </w:rPr>
        <w:t>п</w:t>
      </w:r>
      <w:r w:rsidRPr="00FC1986">
        <w:rPr>
          <w:rFonts w:ascii="Times New Roman" w:hAnsi="Times New Roman" w:cs="Times New Roman"/>
          <w:sz w:val="28"/>
          <w:szCs w:val="28"/>
        </w:rPr>
        <w:t>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r>
        <w:rPr>
          <w:rFonts w:ascii="Times New Roman" w:hAnsi="Times New Roman" w:cs="Times New Roman"/>
          <w:sz w:val="28"/>
          <w:szCs w:val="28"/>
        </w:rPr>
        <w:t xml:space="preserve"> </w:t>
      </w:r>
      <w:r w:rsidRPr="0071062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 xml:space="preserve"> 26</w:t>
      </w:r>
      <w:r w:rsidRPr="00710622">
        <w:rPr>
          <w:rFonts w:ascii="Times New Roman" w:eastAsia="Times New Roman" w:hAnsi="Times New Roman" w:cs="Times New Roman"/>
          <w:sz w:val="28"/>
          <w:szCs w:val="28"/>
          <w:lang w:eastAsia="ru-RU"/>
        </w:rPr>
        <w:t xml:space="preserve"> Порядка организации и осуществления образовательной деятельности по ОП СПО)</w:t>
      </w:r>
      <w:r>
        <w:rPr>
          <w:rFonts w:ascii="Times New Roman" w:eastAsia="Times New Roman" w:hAnsi="Times New Roman" w:cs="Times New Roman"/>
          <w:sz w:val="28"/>
          <w:szCs w:val="28"/>
          <w:lang w:eastAsia="ru-RU"/>
        </w:rPr>
        <w:t>. Один из вариантов календарного учебного графика представлен в таблице 5</w:t>
      </w:r>
      <w:r w:rsidRPr="00F06224">
        <w:rPr>
          <w:rStyle w:val="a8"/>
          <w:rFonts w:ascii="Times New Roman" w:eastAsia="Times New Roman" w:hAnsi="Times New Roman" w:cs="Times New Roman"/>
          <w:sz w:val="28"/>
          <w:szCs w:val="28"/>
          <w:lang w:eastAsia="ru-RU"/>
        </w:rPr>
        <w:footnoteReference w:id="22"/>
      </w:r>
      <w:r w:rsidRPr="00F06224">
        <w:rPr>
          <w:rFonts w:ascii="Times New Roman" w:eastAsia="Times New Roman" w:hAnsi="Times New Roman" w:cs="Times New Roman"/>
          <w:sz w:val="28"/>
          <w:szCs w:val="28"/>
          <w:lang w:eastAsia="ru-RU"/>
        </w:rPr>
        <w:t>:</w:t>
      </w:r>
    </w:p>
    <w:p w:rsidR="0043662C" w:rsidRPr="00F06224"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662C" w:rsidRDefault="0043662C" w:rsidP="004366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87"/>
        <w:gridCol w:w="1309"/>
        <w:gridCol w:w="1982"/>
        <w:gridCol w:w="1367"/>
        <w:gridCol w:w="920"/>
        <w:gridCol w:w="1080"/>
      </w:tblGrid>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Количество недель/год обучения</w:t>
            </w:r>
          </w:p>
        </w:tc>
        <w:tc>
          <w:tcPr>
            <w:tcW w:w="654"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Учебные занятия</w:t>
            </w:r>
          </w:p>
        </w:tc>
        <w:tc>
          <w:tcPr>
            <w:tcW w:w="654"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Практика</w:t>
            </w:r>
          </w:p>
        </w:tc>
        <w:tc>
          <w:tcPr>
            <w:tcW w:w="982"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Промежуточная аттестация</w:t>
            </w:r>
          </w:p>
        </w:tc>
        <w:tc>
          <w:tcPr>
            <w:tcW w:w="680"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Каникулы</w:t>
            </w:r>
          </w:p>
        </w:tc>
        <w:tc>
          <w:tcPr>
            <w:tcW w:w="629"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ГИА</w:t>
            </w:r>
          </w:p>
        </w:tc>
        <w:tc>
          <w:tcPr>
            <w:tcW w:w="655" w:type="pct"/>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Всего</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39</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11</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455"/>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lastRenderedPageBreak/>
              <w:t>2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23</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16</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11</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3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23</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16</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11</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 </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52</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4 курс</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18</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15</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2</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6</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4"/>
                <w:szCs w:val="24"/>
                <w:lang w:eastAsia="ru-RU"/>
              </w:rPr>
            </w:pPr>
            <w:r w:rsidRPr="00EC2A26">
              <w:rPr>
                <w:rFonts w:ascii="Times New Roman" w:eastAsia="Times New Roman" w:hAnsi="Times New Roman" w:cs="Times New Roman"/>
                <w:sz w:val="24"/>
                <w:szCs w:val="24"/>
                <w:lang w:eastAsia="ru-RU"/>
              </w:rPr>
              <w:t>43</w:t>
            </w:r>
          </w:p>
        </w:tc>
      </w:tr>
      <w:tr w:rsidR="0043662C" w:rsidRPr="00EC2A26" w:rsidTr="009313BF">
        <w:trPr>
          <w:trHeight w:val="390"/>
        </w:trPr>
        <w:tc>
          <w:tcPr>
            <w:tcW w:w="74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 Итого</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103</w:t>
            </w:r>
          </w:p>
        </w:tc>
        <w:tc>
          <w:tcPr>
            <w:tcW w:w="654"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47</w:t>
            </w:r>
          </w:p>
        </w:tc>
        <w:tc>
          <w:tcPr>
            <w:tcW w:w="982"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8</w:t>
            </w:r>
          </w:p>
        </w:tc>
        <w:tc>
          <w:tcPr>
            <w:tcW w:w="680"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35</w:t>
            </w:r>
          </w:p>
        </w:tc>
        <w:tc>
          <w:tcPr>
            <w:tcW w:w="629"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6</w:t>
            </w:r>
          </w:p>
        </w:tc>
        <w:tc>
          <w:tcPr>
            <w:tcW w:w="655" w:type="pct"/>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4"/>
                <w:szCs w:val="24"/>
                <w:lang w:eastAsia="ru-RU"/>
              </w:rPr>
            </w:pPr>
            <w:r w:rsidRPr="00EC2A26">
              <w:rPr>
                <w:rFonts w:ascii="Times New Roman" w:eastAsia="Times New Roman" w:hAnsi="Times New Roman" w:cs="Times New Roman"/>
                <w:b/>
                <w:sz w:val="24"/>
                <w:szCs w:val="24"/>
                <w:lang w:eastAsia="ru-RU"/>
              </w:rPr>
              <w:t>199</w:t>
            </w:r>
          </w:p>
        </w:tc>
      </w:tr>
    </w:tbl>
    <w:p w:rsidR="0043662C" w:rsidRDefault="0043662C" w:rsidP="0043662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3662C" w:rsidRDefault="0043662C" w:rsidP="0043662C">
      <w:pPr>
        <w:suppressAutoHyphens/>
        <w:spacing w:after="0" w:line="24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Последующее распределение часов, выделяемых на различные виды учебной деятельности в рамках учебных циклов, на практику и самостоятельную работу может быть следующим, например, для специальности «Сетевое и системное администрирование»:</w:t>
      </w:r>
    </w:p>
    <w:p w:rsidR="0043662C" w:rsidRDefault="0043662C" w:rsidP="0043662C">
      <w:pPr>
        <w:suppressAutoHyphens/>
        <w:spacing w:after="0" w:line="240" w:lineRule="auto"/>
        <w:ind w:firstLine="709"/>
        <w:jc w:val="both"/>
        <w:rPr>
          <w:rFonts w:ascii="Times New Roman" w:eastAsia="Calibri" w:hAnsi="Times New Roman" w:cs="Times New Roman"/>
          <w:sz w:val="28"/>
          <w:lang w:eastAsia="ru-RU"/>
        </w:rPr>
      </w:pPr>
    </w:p>
    <w:p w:rsidR="0043662C" w:rsidRPr="00F06224" w:rsidRDefault="0043662C" w:rsidP="0043662C">
      <w:pPr>
        <w:suppressAutoHyphens/>
        <w:spacing w:after="0" w:line="240" w:lineRule="auto"/>
        <w:ind w:firstLine="709"/>
        <w:jc w:val="both"/>
        <w:rPr>
          <w:rFonts w:ascii="Times New Roman" w:eastAsia="Calibri" w:hAnsi="Times New Roman" w:cs="Times New Roman"/>
          <w:sz w:val="28"/>
          <w:lang w:eastAsia="ru-RU"/>
        </w:rPr>
      </w:pPr>
      <w:r w:rsidRPr="00F06224">
        <w:rPr>
          <w:rFonts w:ascii="Times New Roman" w:eastAsia="Calibri" w:hAnsi="Times New Roman" w:cs="Times New Roman"/>
          <w:sz w:val="28"/>
          <w:lang w:eastAsia="ru-RU"/>
        </w:rPr>
        <w:t xml:space="preserve">Таблица </w:t>
      </w:r>
      <w:r>
        <w:rPr>
          <w:rFonts w:ascii="Times New Roman" w:eastAsia="Calibri" w:hAnsi="Times New Roman" w:cs="Times New Roman"/>
          <w:sz w:val="28"/>
          <w:lang w:eastAsia="ru-RU"/>
        </w:rPr>
        <w:t>6</w:t>
      </w:r>
      <w:r w:rsidRPr="00F06224">
        <w:rPr>
          <w:rFonts w:ascii="Times New Roman" w:eastAsia="Calibri" w:hAnsi="Times New Roman" w:cs="Times New Roman"/>
          <w:sz w:val="28"/>
          <w:lang w:eastAsia="ru-RU"/>
        </w:rPr>
        <w:t>.</w:t>
      </w:r>
      <w:r>
        <w:rPr>
          <w:rFonts w:ascii="Times New Roman" w:eastAsia="Calibri" w:hAnsi="Times New Roman" w:cs="Times New Roman"/>
          <w:sz w:val="28"/>
          <w:lang w:eastAsia="ru-RU"/>
        </w:rPr>
        <w:t xml:space="preserve"> Распределение часов учебного плана ОП СПО по специальности «Сетевое и системное администрирование» между видами учебной деятельности и учебными циклами</w:t>
      </w:r>
    </w:p>
    <w:tbl>
      <w:tblPr>
        <w:tblW w:w="0" w:type="auto"/>
        <w:tblLayout w:type="fixed"/>
        <w:tblLook w:val="04A0" w:firstRow="1" w:lastRow="0" w:firstColumn="1" w:lastColumn="0" w:noHBand="0" w:noVBand="1"/>
      </w:tblPr>
      <w:tblGrid>
        <w:gridCol w:w="846"/>
        <w:gridCol w:w="2551"/>
        <w:gridCol w:w="709"/>
        <w:gridCol w:w="995"/>
        <w:gridCol w:w="1125"/>
        <w:gridCol w:w="1125"/>
        <w:gridCol w:w="1993"/>
      </w:tblGrid>
      <w:tr w:rsidR="0043662C" w:rsidRPr="00EC2A26" w:rsidTr="009313BF">
        <w:trPr>
          <w:trHeight w:val="390"/>
          <w:tblHeader/>
        </w:trPr>
        <w:tc>
          <w:tcPr>
            <w:tcW w:w="846" w:type="dxa"/>
            <w:tcBorders>
              <w:top w:val="single" w:sz="4" w:space="0" w:color="auto"/>
              <w:left w:val="single" w:sz="4" w:space="0" w:color="auto"/>
              <w:bottom w:val="single" w:sz="4" w:space="0" w:color="auto"/>
              <w:right w:val="single" w:sz="4" w:space="0" w:color="auto"/>
            </w:tcBorders>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строки</w:t>
            </w:r>
          </w:p>
        </w:tc>
        <w:tc>
          <w:tcPr>
            <w:tcW w:w="99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Объем времени в академических часах</w:t>
            </w:r>
          </w:p>
        </w:tc>
        <w:tc>
          <w:tcPr>
            <w:tcW w:w="112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недель</w:t>
            </w:r>
          </w:p>
        </w:tc>
        <w:tc>
          <w:tcPr>
            <w:tcW w:w="1125"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Количество часов в неделю</w:t>
            </w:r>
          </w:p>
        </w:tc>
        <w:tc>
          <w:tcPr>
            <w:tcW w:w="1993" w:type="dxa"/>
            <w:tcBorders>
              <w:top w:val="single" w:sz="4" w:space="0" w:color="auto"/>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Требование ФГОС СОО/СПО</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4</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6</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7</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Общеобразовательный цикл:</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13</w:t>
            </w:r>
            <w:r>
              <w:rPr>
                <w:rFonts w:ascii="Times New Roman" w:eastAsia="Times New Roman" w:hAnsi="Times New Roman" w:cs="Times New Roman"/>
                <w:sz w:val="20"/>
                <w:szCs w:val="20"/>
                <w:lang w:eastAsia="ru-RU"/>
              </w:rPr>
              <w:t>65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1.2.</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1.3.</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 (индивидуальный проект)</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4</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9</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1.4.1.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6</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EC2A26">
              <w:rPr>
                <w:rFonts w:ascii="Times New Roman" w:eastAsia="Times New Roman" w:hAnsi="Times New Roman" w:cs="Times New Roman"/>
                <w:sz w:val="20"/>
                <w:szCs w:val="20"/>
                <w:lang w:eastAsia="ru-RU"/>
              </w:rPr>
              <w:t>0</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EC2A26">
              <w:rPr>
                <w:rFonts w:ascii="Times New Roman" w:eastAsia="Times New Roman" w:hAnsi="Times New Roman" w:cs="Times New Roman"/>
                <w:sz w:val="20"/>
                <w:szCs w:val="20"/>
                <w:lang w:eastAsia="ru-RU"/>
              </w:rPr>
              <w:t>0</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Итого объем времени на общеобразовательный цикл в академических часах (стр.2 + стр.3 + стр.4 + стр.6)</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7</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14</w:t>
            </w:r>
            <w:r>
              <w:rPr>
                <w:rFonts w:ascii="Times New Roman" w:eastAsia="Times New Roman" w:hAnsi="Times New Roman" w:cs="Times New Roman"/>
                <w:b/>
                <w:sz w:val="20"/>
                <w:szCs w:val="20"/>
                <w:lang w:eastAsia="ru-RU"/>
              </w:rPr>
              <w:t>46</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w:t>
            </w: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xml:space="preserve">ОГСЭ, ЕН, общепрофессиональный циклы: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326</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4</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10</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234</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6</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14</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9</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2.4.2.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период промежуточной аттестации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b/>
                <w:sz w:val="20"/>
                <w:szCs w:val="20"/>
                <w:lang w:eastAsia="ru-RU"/>
              </w:rPr>
              <w:t>Итого объем времени на ОГСЭ, ЕН, общепрофессиональный цикл</w:t>
            </w:r>
            <w:r>
              <w:rPr>
                <w:rFonts w:ascii="Times New Roman" w:eastAsia="Times New Roman" w:hAnsi="Times New Roman" w:cs="Times New Roman"/>
                <w:b/>
                <w:sz w:val="20"/>
                <w:szCs w:val="20"/>
                <w:lang w:eastAsia="ru-RU"/>
              </w:rPr>
              <w:t>ы</w:t>
            </w:r>
            <w:r w:rsidRPr="00EC2A26">
              <w:rPr>
                <w:rFonts w:ascii="Times New Roman" w:eastAsia="Times New Roman" w:hAnsi="Times New Roman" w:cs="Times New Roman"/>
                <w:b/>
                <w:sz w:val="20"/>
                <w:szCs w:val="20"/>
                <w:lang w:eastAsia="ru-RU"/>
              </w:rPr>
              <w:t xml:space="preserve"> в академических часах (стр.9 + стр.10 + стр. 11 + стр.14 + стр. 15)</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16</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sz w:val="20"/>
                <w:szCs w:val="20"/>
                <w:lang w:eastAsia="ru-RU"/>
              </w:rPr>
              <w:t> 1</w:t>
            </w:r>
            <w:r>
              <w:rPr>
                <w:rFonts w:ascii="Times New Roman" w:eastAsia="Times New Roman" w:hAnsi="Times New Roman" w:cs="Times New Roman"/>
                <w:sz w:val="20"/>
                <w:szCs w:val="20"/>
                <w:lang w:eastAsia="ru-RU"/>
              </w:rPr>
              <w:t>653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выделяемый на ОГСЭ, ЕН, общепрофессиональный циклы, должен быть не менее 1224 (п. 2.2 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 xml:space="preserve">Профессиональный цикл: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17</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Учебные занятия (без консультаций)</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50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4</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Практика учебная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19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680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34</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Практика производственная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20</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810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30</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21</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EC2A26">
              <w:rPr>
                <w:rFonts w:ascii="Times New Roman" w:eastAsia="Times New Roman" w:hAnsi="Times New Roman" w:cs="Times New Roman"/>
                <w:sz w:val="20"/>
                <w:szCs w:val="20"/>
                <w:lang w:eastAsia="ru-RU"/>
              </w:rPr>
              <w:t>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течение учебных недель</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25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3.6.</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в период проведения практики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23</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47</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Промежуточная аттестация,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24</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3.7.1.</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консультации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25</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3.7.2.</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самостоятельная работа обучающихся в период промежуточной аттестации</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26</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45</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3</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15</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b/>
                <w:sz w:val="20"/>
                <w:szCs w:val="20"/>
                <w:lang w:eastAsia="ru-RU"/>
              </w:rPr>
              <w:t>Итого объем времени на профессиональный цикл в академических часах (сумма строк 18-23 + стр.25 + стр.26)</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27</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625</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Объем образовательной программы в академических часах, выделяемый на профессиональный цикл, должен быть не менее 1728 (п. 2.2 </w:t>
            </w:r>
            <w:r w:rsidRPr="00EC2A26">
              <w:rPr>
                <w:rFonts w:ascii="Times New Roman" w:eastAsia="Times New Roman" w:hAnsi="Times New Roman" w:cs="Times New Roman"/>
                <w:sz w:val="20"/>
                <w:szCs w:val="20"/>
                <w:lang w:eastAsia="ru-RU"/>
              </w:rPr>
              <w:lastRenderedPageBreak/>
              <w:t>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lastRenderedPageBreak/>
              <w:t>4.</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Государственная итоговая аттестация</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28</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216</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Итого объем образовательной программы в академических часах (стр.7 + стр.16 + стр.27 + стр.28),</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29</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b/>
                <w:sz w:val="20"/>
                <w:szCs w:val="20"/>
                <w:lang w:eastAsia="ru-RU"/>
              </w:rPr>
            </w:pPr>
            <w:r w:rsidRPr="00EC2A26">
              <w:rPr>
                <w:rFonts w:ascii="Times New Roman" w:eastAsia="Times New Roman" w:hAnsi="Times New Roman" w:cs="Times New Roman"/>
                <w:b/>
                <w:sz w:val="20"/>
                <w:szCs w:val="20"/>
                <w:lang w:eastAsia="ru-RU"/>
              </w:rPr>
              <w:t>5940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- 5940 (п. 2.2 ФГОС СПО ТОП-50)</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в т.ч.</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5.1.</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объем образовательной программы в академических часах, выделяемый на ОГСЭ, ЕН, общепрофессиональный и профессиональный циклы (стр.16 + стр.27)</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30</w:t>
            </w:r>
          </w:p>
        </w:tc>
        <w:tc>
          <w:tcPr>
            <w:tcW w:w="995" w:type="dxa"/>
            <w:tcBorders>
              <w:top w:val="nil"/>
              <w:left w:val="nil"/>
              <w:bottom w:val="single" w:sz="4" w:space="0" w:color="auto"/>
              <w:right w:val="single" w:sz="4" w:space="0" w:color="auto"/>
            </w:tcBorders>
            <w:shd w:val="clear" w:color="auto" w:fill="auto"/>
          </w:tcPr>
          <w:p w:rsidR="0043662C" w:rsidRPr="00EB2124" w:rsidRDefault="0043662C" w:rsidP="009313BF">
            <w:pPr>
              <w:spacing w:after="0" w:line="240" w:lineRule="auto"/>
              <w:rPr>
                <w:rFonts w:ascii="Times New Roman" w:eastAsia="Times New Roman" w:hAnsi="Times New Roman" w:cs="Times New Roman"/>
                <w:sz w:val="20"/>
                <w:szCs w:val="20"/>
                <w:lang w:val="en-US" w:eastAsia="ru-RU"/>
              </w:rPr>
            </w:pPr>
            <w:r w:rsidRPr="00EC2A26">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val="en-US" w:eastAsia="ru-RU"/>
              </w:rPr>
              <w:t>278</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5.2.</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количество часов учебных занятий в ОГСЭ, ЕН, общепрофессиональном и профессиональном циклах (сумма строк 9,10,14,18,21,25)</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31</w:t>
            </w:r>
          </w:p>
        </w:tc>
        <w:tc>
          <w:tcPr>
            <w:tcW w:w="995" w:type="dxa"/>
            <w:tcBorders>
              <w:top w:val="nil"/>
              <w:left w:val="nil"/>
              <w:bottom w:val="single" w:sz="4" w:space="0" w:color="auto"/>
              <w:right w:val="single" w:sz="4" w:space="0" w:color="auto"/>
            </w:tcBorders>
            <w:shd w:val="clear" w:color="auto" w:fill="auto"/>
          </w:tcPr>
          <w:p w:rsidR="0043662C" w:rsidRPr="00FF072F" w:rsidRDefault="0043662C" w:rsidP="009313BF">
            <w:pPr>
              <w:spacing w:after="0" w:line="240" w:lineRule="auto"/>
              <w:rPr>
                <w:rFonts w:ascii="Times New Roman" w:eastAsia="Times New Roman" w:hAnsi="Times New Roman" w:cs="Times New Roman"/>
                <w:sz w:val="20"/>
                <w:szCs w:val="20"/>
                <w:lang w:val="en-US" w:eastAsia="ru-RU"/>
              </w:rPr>
            </w:pPr>
            <w:r w:rsidRPr="00EC2A2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67</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5.3.</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xml:space="preserve">количество часов практики в профессиональном цикле (стр.19 + стр.20) </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32</w:t>
            </w:r>
          </w:p>
        </w:tc>
        <w:tc>
          <w:tcPr>
            <w:tcW w:w="99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1490</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5.4.</w:t>
            </w:r>
          </w:p>
        </w:tc>
        <w:tc>
          <w:tcPr>
            <w:tcW w:w="2551" w:type="dxa"/>
            <w:tcBorders>
              <w:top w:val="nil"/>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Количество часов самостоятельной работы обучающихся в ОГСЭ, ЕН, общепрофессиональном и профессиональном циклах (сумма строк 11,15,22,23,26)</w:t>
            </w:r>
          </w:p>
        </w:tc>
        <w:tc>
          <w:tcPr>
            <w:tcW w:w="709"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33</w:t>
            </w:r>
          </w:p>
        </w:tc>
        <w:tc>
          <w:tcPr>
            <w:tcW w:w="99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521</w:t>
            </w: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nil"/>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r>
      <w:tr w:rsidR="0043662C" w:rsidRPr="00EC2A26" w:rsidTr="009313BF">
        <w:trPr>
          <w:trHeight w:val="390"/>
        </w:trPr>
        <w:tc>
          <w:tcPr>
            <w:tcW w:w="846" w:type="dxa"/>
            <w:tcBorders>
              <w:top w:val="nil"/>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5.5.</w:t>
            </w:r>
          </w:p>
        </w:tc>
        <w:tc>
          <w:tcPr>
            <w:tcW w:w="2551" w:type="dxa"/>
            <w:tcBorders>
              <w:top w:val="nil"/>
              <w:left w:val="single" w:sz="4" w:space="0" w:color="auto"/>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Доля учебных занятий и практики от объема ОГСЭ, ЕН, общепрофессионального и профессионального циклов (((стр.31 + стр.32)/стр.30) *100%)</w:t>
            </w:r>
          </w:p>
        </w:tc>
        <w:tc>
          <w:tcPr>
            <w:tcW w:w="709"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34</w:t>
            </w:r>
          </w:p>
        </w:tc>
        <w:tc>
          <w:tcPr>
            <w:tcW w:w="995" w:type="dxa"/>
            <w:tcBorders>
              <w:top w:val="nil"/>
              <w:left w:val="nil"/>
              <w:bottom w:val="single" w:sz="4" w:space="0" w:color="auto"/>
              <w:right w:val="single" w:sz="4" w:space="0" w:color="auto"/>
            </w:tcBorders>
            <w:shd w:val="clear" w:color="auto" w:fill="auto"/>
            <w:hideMark/>
          </w:tcPr>
          <w:p w:rsidR="0043662C" w:rsidRPr="007B788D"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,8</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125" w:type="dxa"/>
            <w:tcBorders>
              <w:top w:val="nil"/>
              <w:left w:val="nil"/>
              <w:bottom w:val="single" w:sz="4" w:space="0" w:color="auto"/>
              <w:right w:val="single" w:sz="4" w:space="0" w:color="auto"/>
            </w:tcBorders>
            <w:shd w:val="clear" w:color="auto" w:fill="auto"/>
            <w:hideMark/>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 </w:t>
            </w:r>
          </w:p>
        </w:tc>
        <w:tc>
          <w:tcPr>
            <w:tcW w:w="1993" w:type="dxa"/>
            <w:tcBorders>
              <w:top w:val="nil"/>
              <w:left w:val="nil"/>
              <w:bottom w:val="single" w:sz="4" w:space="0" w:color="auto"/>
              <w:right w:val="single" w:sz="4" w:space="0" w:color="auto"/>
            </w:tcBorders>
            <w:shd w:val="clear" w:color="auto" w:fill="auto"/>
            <w:hideMark/>
          </w:tcPr>
          <w:p w:rsidR="0043662C" w:rsidRPr="00EC2A26" w:rsidRDefault="0043662C" w:rsidP="009313BF">
            <w:pPr>
              <w:autoSpaceDE w:val="0"/>
              <w:autoSpaceDN w:val="0"/>
              <w:adjustRightInd w:val="0"/>
              <w:spacing w:after="0" w:line="240" w:lineRule="auto"/>
              <w:rPr>
                <w:rFonts w:ascii="Times New Roman" w:eastAsia="Times New Roman" w:hAnsi="Times New Roman" w:cs="Times New Roman"/>
                <w:sz w:val="20"/>
                <w:szCs w:val="20"/>
                <w:lang w:eastAsia="ru-RU"/>
              </w:rPr>
            </w:pPr>
            <w:r w:rsidRPr="00EC2A26">
              <w:rPr>
                <w:rFonts w:ascii="Times New Roman" w:hAnsi="Times New Roman" w:cs="Times New Roman"/>
                <w:sz w:val="20"/>
                <w:szCs w:val="20"/>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(п.2.4 ФГОС СПО ТОП-50)</w:t>
            </w:r>
          </w:p>
        </w:tc>
      </w:tr>
      <w:tr w:rsidR="0043662C" w:rsidRPr="00EC2A26" w:rsidTr="009313BF">
        <w:trPr>
          <w:trHeight w:val="390"/>
        </w:trPr>
        <w:tc>
          <w:tcPr>
            <w:tcW w:w="846" w:type="dxa"/>
            <w:tcBorders>
              <w:top w:val="single" w:sz="4" w:space="0" w:color="auto"/>
              <w:left w:val="single" w:sz="4" w:space="0" w:color="auto"/>
              <w:bottom w:val="single" w:sz="4" w:space="0" w:color="auto"/>
              <w:right w:val="single" w:sz="4" w:space="0" w:color="auto"/>
            </w:tcBorders>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lastRenderedPageBreak/>
              <w:t>5.6.</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Доля практики в объеме профессионального цикла (((стр.19 + стр.20)/стр.27) *100%)</w:t>
            </w:r>
          </w:p>
        </w:tc>
        <w:tc>
          <w:tcPr>
            <w:tcW w:w="709"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jc w:val="center"/>
              <w:rPr>
                <w:rFonts w:ascii="Times New Roman" w:eastAsia="Times New Roman" w:hAnsi="Times New Roman" w:cs="Times New Roman"/>
                <w:i/>
                <w:sz w:val="20"/>
                <w:szCs w:val="20"/>
                <w:lang w:eastAsia="ru-RU"/>
              </w:rPr>
            </w:pPr>
            <w:r w:rsidRPr="00EC2A26">
              <w:rPr>
                <w:rFonts w:ascii="Times New Roman" w:eastAsia="Times New Roman" w:hAnsi="Times New Roman" w:cs="Times New Roman"/>
                <w:i/>
                <w:sz w:val="20"/>
                <w:szCs w:val="20"/>
                <w:lang w:eastAsia="ru-RU"/>
              </w:rPr>
              <w:t>35</w:t>
            </w:r>
          </w:p>
        </w:tc>
        <w:tc>
          <w:tcPr>
            <w:tcW w:w="99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r w:rsidRPr="00EC2A26">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6,8</w:t>
            </w:r>
          </w:p>
        </w:tc>
        <w:tc>
          <w:tcPr>
            <w:tcW w:w="112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125"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spacing w:after="0" w:line="240" w:lineRule="auto"/>
              <w:rPr>
                <w:rFonts w:ascii="Times New Roman" w:eastAsia="Times New Roman" w:hAnsi="Times New Roman" w:cs="Times New Roman"/>
                <w:sz w:val="20"/>
                <w:szCs w:val="20"/>
                <w:lang w:eastAsia="ru-RU"/>
              </w:rPr>
            </w:pPr>
          </w:p>
        </w:tc>
        <w:tc>
          <w:tcPr>
            <w:tcW w:w="1993" w:type="dxa"/>
            <w:tcBorders>
              <w:top w:val="single" w:sz="4" w:space="0" w:color="auto"/>
              <w:left w:val="nil"/>
              <w:bottom w:val="single" w:sz="4" w:space="0" w:color="auto"/>
              <w:right w:val="single" w:sz="4" w:space="0" w:color="auto"/>
            </w:tcBorders>
            <w:shd w:val="clear" w:color="auto" w:fill="auto"/>
          </w:tcPr>
          <w:p w:rsidR="0043662C" w:rsidRPr="00EC2A26" w:rsidRDefault="0043662C" w:rsidP="009313BF">
            <w:pPr>
              <w:autoSpaceDE w:val="0"/>
              <w:autoSpaceDN w:val="0"/>
              <w:adjustRightInd w:val="0"/>
              <w:spacing w:after="0" w:line="240" w:lineRule="auto"/>
              <w:rPr>
                <w:rFonts w:ascii="Times New Roman" w:hAnsi="Times New Roman" w:cs="Times New Roman"/>
                <w:sz w:val="20"/>
                <w:szCs w:val="20"/>
              </w:rPr>
            </w:pPr>
            <w:r w:rsidRPr="00EC2A26">
              <w:rPr>
                <w:rFonts w:ascii="Times New Roman" w:hAnsi="Times New Roman" w:cs="Times New Roman"/>
                <w:sz w:val="20"/>
                <w:szCs w:val="20"/>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 (п.2.7 ФГОС СПО ТОП-50)</w:t>
            </w:r>
          </w:p>
          <w:p w:rsidR="0043662C" w:rsidRPr="00EC2A26" w:rsidRDefault="0043662C" w:rsidP="009313BF">
            <w:pPr>
              <w:autoSpaceDE w:val="0"/>
              <w:autoSpaceDN w:val="0"/>
              <w:adjustRightInd w:val="0"/>
              <w:spacing w:after="0" w:line="240" w:lineRule="auto"/>
              <w:rPr>
                <w:rFonts w:ascii="Times New Roman" w:hAnsi="Times New Roman" w:cs="Times New Roman"/>
                <w:sz w:val="20"/>
                <w:szCs w:val="20"/>
              </w:rPr>
            </w:pPr>
          </w:p>
        </w:tc>
      </w:tr>
    </w:tbl>
    <w:p w:rsidR="0043662C" w:rsidRDefault="0043662C" w:rsidP="0043662C">
      <w:pPr>
        <w:suppressAutoHyphens/>
        <w:spacing w:after="0" w:line="360" w:lineRule="auto"/>
        <w:ind w:firstLine="709"/>
        <w:jc w:val="both"/>
        <w:rPr>
          <w:rFonts w:ascii="Times New Roman" w:eastAsia="Calibri" w:hAnsi="Times New Roman" w:cs="Times New Roman"/>
          <w:sz w:val="28"/>
          <w:lang w:eastAsia="ru-RU"/>
        </w:rPr>
      </w:pPr>
    </w:p>
    <w:p w:rsidR="0043662C" w:rsidRPr="00B94596" w:rsidRDefault="0043662C" w:rsidP="0043662C">
      <w:pPr>
        <w:suppressAutoHyphens/>
        <w:spacing w:after="0" w:line="240" w:lineRule="auto"/>
        <w:ind w:firstLine="709"/>
        <w:jc w:val="both"/>
        <w:rPr>
          <w:rFonts w:ascii="Times New Roman" w:eastAsia="Calibri" w:hAnsi="Times New Roman" w:cs="Times New Roman"/>
          <w:sz w:val="28"/>
          <w:lang w:eastAsia="ru-RU"/>
        </w:rPr>
      </w:pPr>
      <w:r w:rsidRPr="00B94596">
        <w:rPr>
          <w:rFonts w:ascii="Times New Roman" w:eastAsia="Calibri" w:hAnsi="Times New Roman" w:cs="Times New Roman"/>
          <w:sz w:val="28"/>
          <w:lang w:eastAsia="ru-RU"/>
        </w:rPr>
        <w:t xml:space="preserve">Примечание. В таблицах 3,4,5,6 представлены произвольно сформированные календарные учебные графики и распределения часов учебных планов по видам учебной деятельности и учебным циклам, имеющие целью </w:t>
      </w:r>
      <w:r>
        <w:rPr>
          <w:rFonts w:ascii="Times New Roman" w:eastAsia="Calibri" w:hAnsi="Times New Roman" w:cs="Times New Roman"/>
          <w:sz w:val="28"/>
          <w:lang w:eastAsia="ru-RU"/>
        </w:rPr>
        <w:t xml:space="preserve">исключительно </w:t>
      </w:r>
      <w:r w:rsidRPr="00B94596">
        <w:rPr>
          <w:rFonts w:ascii="Times New Roman" w:eastAsia="Calibri" w:hAnsi="Times New Roman" w:cs="Times New Roman"/>
          <w:sz w:val="28"/>
          <w:lang w:eastAsia="ru-RU"/>
        </w:rPr>
        <w:t xml:space="preserve">акцентировать внимание на необходимости проверки отдельных параметров учебно-планирующей документации на первоначальном этапе ее разработки на соответствие требованиям ФГОС. </w:t>
      </w:r>
    </w:p>
    <w:p w:rsidR="0043662C" w:rsidRDefault="0043662C" w:rsidP="0043662C">
      <w:pPr>
        <w:suppressAutoHyphens/>
        <w:spacing w:after="0" w:line="240" w:lineRule="auto"/>
        <w:ind w:firstLine="709"/>
        <w:jc w:val="both"/>
        <w:rPr>
          <w:rFonts w:ascii="Times New Roman" w:hAnsi="Times New Roman" w:cs="Times New Roman"/>
          <w:sz w:val="28"/>
          <w:szCs w:val="28"/>
        </w:rPr>
      </w:pPr>
      <w:r w:rsidRPr="00B94596">
        <w:rPr>
          <w:rFonts w:ascii="Times New Roman" w:eastAsia="Calibri" w:hAnsi="Times New Roman" w:cs="Times New Roman"/>
          <w:sz w:val="28"/>
          <w:lang w:eastAsia="ru-RU"/>
        </w:rPr>
        <w:t>В соответствии с пунктом 2.3 ФГОС СПО ТОП-50 п</w:t>
      </w:r>
      <w:r w:rsidRPr="00B94596">
        <w:rPr>
          <w:rFonts w:ascii="Times New Roman" w:hAnsi="Times New Roman" w:cs="Times New Roman"/>
          <w:sz w:val="28"/>
          <w:szCs w:val="28"/>
        </w:rPr>
        <w:t>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примерной образовательной программы по соответствующей профессии (специальности).</w:t>
      </w:r>
    </w:p>
    <w:p w:rsidR="0043662C" w:rsidRPr="00F06224" w:rsidRDefault="0043662C" w:rsidP="0043662C">
      <w:pPr>
        <w:spacing w:after="0" w:line="240" w:lineRule="auto"/>
        <w:jc w:val="both"/>
        <w:rPr>
          <w:rFonts w:ascii="Times New Roman" w:eastAsia="Times New Roman" w:hAnsi="Times New Roman" w:cs="Times New Roman"/>
          <w:sz w:val="28"/>
          <w:szCs w:val="28"/>
          <w:lang w:eastAsia="ru-RU"/>
        </w:rPr>
      </w:pPr>
    </w:p>
    <w:bookmarkEnd w:id="2"/>
    <w:p w:rsidR="0043662C" w:rsidRPr="00F06224" w:rsidRDefault="0043662C" w:rsidP="0043662C">
      <w:pPr>
        <w:spacing w:after="0" w:line="240" w:lineRule="auto"/>
        <w:jc w:val="both"/>
        <w:rPr>
          <w:rFonts w:ascii="Times New Roman" w:eastAsia="Times New Roman" w:hAnsi="Times New Roman" w:cs="Times New Roman"/>
          <w:sz w:val="28"/>
          <w:szCs w:val="28"/>
          <w:lang w:eastAsia="ru-RU"/>
        </w:rPr>
      </w:pPr>
    </w:p>
    <w:p w:rsidR="0043662C" w:rsidRDefault="0043662C" w:rsidP="0043662C"/>
    <w:p w:rsidR="0043662C" w:rsidRDefault="0043662C"/>
    <w:sectPr w:rsidR="0043662C" w:rsidSect="00E6556D">
      <w:headerReference w:type="default" r:id="rId13"/>
      <w:pgSz w:w="11906" w:h="16838"/>
      <w:pgMar w:top="1134" w:right="567" w:bottom="1701"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62C" w:rsidRDefault="0043662C" w:rsidP="0043662C">
      <w:pPr>
        <w:spacing w:after="0" w:line="240" w:lineRule="auto"/>
      </w:pPr>
      <w:r>
        <w:separator/>
      </w:r>
    </w:p>
  </w:endnote>
  <w:endnote w:type="continuationSeparator" w:id="0">
    <w:p w:rsidR="0043662C" w:rsidRDefault="0043662C" w:rsidP="0043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PTSerifRegular">
    <w:altName w:val="Times New Roman"/>
    <w:charset w:val="00"/>
    <w:family w:val="auto"/>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62C" w:rsidRDefault="0043662C" w:rsidP="0043662C">
      <w:pPr>
        <w:spacing w:after="0" w:line="240" w:lineRule="auto"/>
      </w:pPr>
      <w:r>
        <w:separator/>
      </w:r>
    </w:p>
  </w:footnote>
  <w:footnote w:type="continuationSeparator" w:id="0">
    <w:p w:rsidR="0043662C" w:rsidRDefault="0043662C" w:rsidP="0043662C">
      <w:pPr>
        <w:spacing w:after="0" w:line="240" w:lineRule="auto"/>
      </w:pPr>
      <w:r>
        <w:continuationSeparator/>
      </w:r>
    </w:p>
  </w:footnote>
  <w:footnote w:id="1">
    <w:p w:rsidR="0043662C" w:rsidRDefault="0043662C" w:rsidP="0043662C">
      <w:pPr>
        <w:pStyle w:val="a6"/>
        <w:jc w:val="both"/>
      </w:pPr>
      <w:r>
        <w:rPr>
          <w:rStyle w:val="a8"/>
        </w:rPr>
        <w:footnoteRef/>
      </w:r>
      <w:r>
        <w:t xml:space="preserve"> В настоящих Разъяснениях б</w:t>
      </w:r>
      <w:r w:rsidRPr="00E04E1D">
        <w:t xml:space="preserve">удем использовать термин «общеобразовательный цикл», понимая под ним структурный элемент образовательной программы СПО, обеспечивающий получение обучающимися среднего общего образования. </w:t>
      </w:r>
      <w:r>
        <w:t>У</w:t>
      </w:r>
      <w:r w:rsidRPr="00E04E1D">
        <w:t>чебн</w:t>
      </w:r>
      <w:r>
        <w:t>ый</w:t>
      </w:r>
      <w:r w:rsidRPr="00E04E1D">
        <w:t xml:space="preserve"> план общеобразовательн</w:t>
      </w:r>
      <w:r>
        <w:t>ого</w:t>
      </w:r>
      <w:r w:rsidRPr="00E04E1D">
        <w:t xml:space="preserve"> цикл</w:t>
      </w:r>
      <w:r>
        <w:t>а</w:t>
      </w:r>
      <w:r w:rsidRPr="00E04E1D">
        <w:t xml:space="preserve"> включает учебные занятия по общеобразовательным дисциплинам</w:t>
      </w:r>
      <w:r>
        <w:t xml:space="preserve"> (в том числе консультации) и самостоятельную работу обучающихся по выполнению индивидуального проекта</w:t>
      </w:r>
      <w:r w:rsidRPr="00E04E1D">
        <w:t xml:space="preserve">. </w:t>
      </w:r>
    </w:p>
  </w:footnote>
  <w:footnote w:id="2">
    <w:p w:rsidR="0043662C" w:rsidRPr="00E04E1D" w:rsidRDefault="0043662C" w:rsidP="0043662C">
      <w:pPr>
        <w:pStyle w:val="a6"/>
      </w:pPr>
      <w:r w:rsidRPr="00E04E1D">
        <w:rPr>
          <w:rStyle w:val="a8"/>
        </w:rPr>
        <w:footnoteRef/>
      </w:r>
      <w:r>
        <w:t xml:space="preserve"> </w:t>
      </w:r>
      <w:r w:rsidRPr="00E04E1D">
        <w:t>За исключением ФГОС СПО, являющи</w:t>
      </w:r>
      <w:r>
        <w:t>х</w:t>
      </w:r>
      <w:r w:rsidRPr="00E04E1D">
        <w:t>ся основой для разработки ОП, по которым ведется подготовка по 50-ти наиболее востребованным на рынке труда профессиям</w:t>
      </w:r>
      <w:r>
        <w:t>.</w:t>
      </w:r>
    </w:p>
  </w:footnote>
  <w:footnote w:id="3">
    <w:p w:rsidR="0043662C" w:rsidRPr="00E04E1D" w:rsidRDefault="0043662C" w:rsidP="0043662C">
      <w:pPr>
        <w:pStyle w:val="a6"/>
        <w:jc w:val="both"/>
      </w:pPr>
      <w:r w:rsidRPr="00E04E1D">
        <w:rPr>
          <w:rStyle w:val="a8"/>
        </w:rPr>
        <w:footnoteRef/>
      </w:r>
      <w:r w:rsidRPr="00E04E1D">
        <w:t xml:space="preserve"> Далее – ФБУП.</w:t>
      </w:r>
    </w:p>
  </w:footnote>
  <w:footnote w:id="4">
    <w:p w:rsidR="0043662C" w:rsidRPr="00E04E1D" w:rsidRDefault="0043662C" w:rsidP="0043662C">
      <w:pPr>
        <w:pStyle w:val="a6"/>
        <w:jc w:val="both"/>
      </w:pPr>
      <w:r w:rsidRPr="00E04E1D">
        <w:rPr>
          <w:rStyle w:val="a8"/>
        </w:rPr>
        <w:footnoteRef/>
      </w:r>
      <w:r>
        <w:t xml:space="preserve"> </w:t>
      </w:r>
      <w:r w:rsidRPr="00E04E1D">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footnote>
  <w:footnote w:id="5">
    <w:p w:rsidR="0043662C" w:rsidRDefault="0043662C" w:rsidP="0043662C">
      <w:pPr>
        <w:pStyle w:val="a6"/>
      </w:pPr>
      <w:r>
        <w:rPr>
          <w:rStyle w:val="a8"/>
        </w:rPr>
        <w:footnoteRef/>
      </w:r>
      <w:r>
        <w:t xml:space="preserve"> Далее – РБУП.</w:t>
      </w:r>
    </w:p>
  </w:footnote>
  <w:footnote w:id="6">
    <w:p w:rsidR="0043662C" w:rsidRDefault="0043662C" w:rsidP="0043662C">
      <w:pPr>
        <w:pStyle w:val="a6"/>
      </w:pPr>
      <w:r>
        <w:rPr>
          <w:rStyle w:val="a8"/>
        </w:rPr>
        <w:footnoteRef/>
      </w:r>
      <w:r>
        <w:t xml:space="preserve"> В настоящих Разъяснениях термины «учебный предмет» и «дисциплина» для общеобразовательного цикла имеют одинаковый смысл.</w:t>
      </w:r>
    </w:p>
  </w:footnote>
  <w:footnote w:id="7">
    <w:p w:rsidR="0043662C" w:rsidRPr="00E04E1D" w:rsidRDefault="0043662C" w:rsidP="0043662C">
      <w:pPr>
        <w:pStyle w:val="a6"/>
      </w:pPr>
      <w:r w:rsidRPr="00E04E1D">
        <w:rPr>
          <w:rStyle w:val="a8"/>
        </w:rPr>
        <w:footnoteRef/>
      </w:r>
      <w:r>
        <w:t xml:space="preserve"> </w:t>
      </w:r>
      <w:r w:rsidRPr="00E04E1D">
        <w:t>За исключением ФГОС СПО, являющи</w:t>
      </w:r>
      <w:r>
        <w:t>х</w:t>
      </w:r>
      <w:r w:rsidRPr="00E04E1D">
        <w:t>ся основой для разработки ОП, по которым ведется подготовка по 50-ти наиболее востребованным на рынке труда профессиям</w:t>
      </w:r>
      <w:r>
        <w:t>.</w:t>
      </w:r>
    </w:p>
  </w:footnote>
  <w:footnote w:id="8">
    <w:p w:rsidR="0043662C" w:rsidRDefault="0043662C" w:rsidP="0043662C">
      <w:pPr>
        <w:pStyle w:val="a6"/>
        <w:jc w:val="both"/>
      </w:pPr>
      <w:r>
        <w:rPr>
          <w:rStyle w:val="a8"/>
        </w:rPr>
        <w:footnoteRef/>
      </w:r>
      <w:r>
        <w:t xml:space="preserve"> Базисный учебный план для среднего общего образования, утвержденный приказом Минобразования России от 09.03.2004 № 1312.</w:t>
      </w:r>
    </w:p>
  </w:footnote>
  <w:footnote w:id="9">
    <w:p w:rsidR="0043662C" w:rsidRDefault="0043662C" w:rsidP="0043662C">
      <w:pPr>
        <w:pStyle w:val="a6"/>
        <w:jc w:val="both"/>
      </w:pPr>
      <w:r>
        <w:rPr>
          <w:rStyle w:val="a8"/>
        </w:rPr>
        <w:footnoteRef/>
      </w:r>
      <w:r>
        <w:t xml:space="preserve"> Требование ФБУП к соотношению федерального компонента, регионального компонента и компонента ОО.</w:t>
      </w:r>
    </w:p>
  </w:footnote>
  <w:footnote w:id="10">
    <w:p w:rsidR="0043662C" w:rsidRDefault="0043662C" w:rsidP="0043662C">
      <w:pPr>
        <w:pStyle w:val="a6"/>
        <w:jc w:val="both"/>
      </w:pPr>
      <w:r>
        <w:rPr>
          <w:rStyle w:val="a8"/>
        </w:rPr>
        <w:footnoteRef/>
      </w:r>
      <w:r>
        <w:t xml:space="preserve"> Базисный учебный план для среднего общего образования, утвержденный приказом Минобразования России от 09.03.2004 № 1312.</w:t>
      </w:r>
    </w:p>
  </w:footnote>
  <w:footnote w:id="11">
    <w:p w:rsidR="0043662C" w:rsidRDefault="0043662C" w:rsidP="0043662C">
      <w:pPr>
        <w:pStyle w:val="a6"/>
      </w:pPr>
      <w:r>
        <w:rPr>
          <w:rStyle w:val="a8"/>
        </w:rPr>
        <w:footnoteRef/>
      </w:r>
      <w:r>
        <w:t xml:space="preserve"> За исключением ФГОС СПО ТОП-50 по специальности 15.02.09 «Аддитивные технологии».</w:t>
      </w:r>
    </w:p>
  </w:footnote>
  <w:footnote w:id="12">
    <w:p w:rsidR="0043662C" w:rsidRDefault="0043662C" w:rsidP="0043662C">
      <w:pPr>
        <w:pStyle w:val="a6"/>
        <w:jc w:val="both"/>
      </w:pPr>
      <w:r>
        <w:rPr>
          <w:rStyle w:val="a8"/>
        </w:rPr>
        <w:footnoteRef/>
      </w:r>
      <w:r>
        <w:t xml:space="preserve"> Далее – Порядок организации и осуществления образовательной деятельности по ОП СПО.</w:t>
      </w:r>
    </w:p>
  </w:footnote>
  <w:footnote w:id="13">
    <w:p w:rsidR="0043662C" w:rsidRDefault="0043662C" w:rsidP="0043662C">
      <w:pPr>
        <w:pStyle w:val="a6"/>
        <w:jc w:val="both"/>
      </w:pPr>
      <w:r>
        <w:rPr>
          <w:rStyle w:val="a8"/>
        </w:rPr>
        <w:footnoteRef/>
      </w:r>
      <w:r>
        <w:t xml:space="preserve"> Исключение – объем часов, выделяемый на выполнение обучающимися индивидуального проекта в соответствии с ФГОС СОО.</w:t>
      </w:r>
    </w:p>
  </w:footnote>
  <w:footnote w:id="14">
    <w:p w:rsidR="0043662C" w:rsidRPr="009E475F" w:rsidRDefault="0043662C" w:rsidP="0043662C">
      <w:pPr>
        <w:autoSpaceDE w:val="0"/>
        <w:autoSpaceDN w:val="0"/>
        <w:adjustRightInd w:val="0"/>
        <w:spacing w:after="0" w:line="240" w:lineRule="auto"/>
        <w:jc w:val="both"/>
        <w:rPr>
          <w:rFonts w:ascii="Times New Roman" w:hAnsi="Times New Roman" w:cs="Times New Roman"/>
          <w:bCs/>
          <w:sz w:val="20"/>
          <w:szCs w:val="20"/>
        </w:rPr>
      </w:pPr>
      <w:r w:rsidRPr="009E475F">
        <w:rPr>
          <w:rStyle w:val="a8"/>
          <w:rFonts w:ascii="Times New Roman" w:hAnsi="Times New Roman" w:cs="Times New Roman"/>
          <w:sz w:val="20"/>
          <w:szCs w:val="20"/>
        </w:rPr>
        <w:footnoteRef/>
      </w:r>
      <w:r w:rsidRPr="009E475F">
        <w:rPr>
          <w:rFonts w:ascii="Times New Roman" w:hAnsi="Times New Roman" w:cs="Times New Roman"/>
          <w:sz w:val="20"/>
          <w:szCs w:val="20"/>
        </w:rPr>
        <w:t xml:space="preserve"> Санитарно-эпидемиологические требования к условиям и организации обучения в общеобразовательных организациях </w:t>
      </w:r>
      <w:r w:rsidRPr="009E475F">
        <w:rPr>
          <w:rFonts w:ascii="Times New Roman" w:hAnsi="Times New Roman" w:cs="Times New Roman"/>
          <w:bCs/>
          <w:sz w:val="20"/>
          <w:szCs w:val="20"/>
        </w:rPr>
        <w:t>Санитарно-эпидемиологические правила и нормативы СанПиН 2.4.2.2821-10</w:t>
      </w:r>
      <w:r>
        <w:rPr>
          <w:rFonts w:ascii="Times New Roman" w:hAnsi="Times New Roman" w:cs="Times New Roman"/>
          <w:bCs/>
          <w:sz w:val="20"/>
          <w:szCs w:val="20"/>
        </w:rPr>
        <w:t>.</w:t>
      </w:r>
    </w:p>
    <w:p w:rsidR="0043662C" w:rsidRDefault="0043662C" w:rsidP="0043662C">
      <w:pPr>
        <w:pStyle w:val="a6"/>
      </w:pPr>
    </w:p>
  </w:footnote>
  <w:footnote w:id="15">
    <w:p w:rsidR="0043662C" w:rsidRDefault="0043662C" w:rsidP="0043662C">
      <w:pPr>
        <w:pStyle w:val="a6"/>
      </w:pPr>
      <w:r>
        <w:rPr>
          <w:rStyle w:val="a8"/>
        </w:rPr>
        <w:footnoteRef/>
      </w:r>
      <w:r>
        <w:t xml:space="preserve"> Исключение – ФГОС СПО по профессии 15.01.05 Сварщик (ручной и частично механизированной сварки (наплавки), утвержденный приказом Минобрнауки России от 29.01.2016 № 50.</w:t>
      </w:r>
    </w:p>
  </w:footnote>
  <w:footnote w:id="16">
    <w:p w:rsidR="0043662C" w:rsidRDefault="0043662C" w:rsidP="0043662C">
      <w:pPr>
        <w:pStyle w:val="a6"/>
        <w:jc w:val="both"/>
      </w:pPr>
      <w:r>
        <w:rPr>
          <w:rStyle w:val="a8"/>
        </w:rPr>
        <w:footnoteRef/>
      </w:r>
      <w: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(утверждены Главным государственным санитарным врачом РФ, Первым заместителем Министра здравоохранения РФ Г.Г.Онищенко 26.01.2003).</w:t>
      </w:r>
    </w:p>
  </w:footnote>
  <w:footnote w:id="17">
    <w:p w:rsidR="0043662C" w:rsidRDefault="0043662C" w:rsidP="0043662C">
      <w:pPr>
        <w:pStyle w:val="a6"/>
        <w:jc w:val="both"/>
      </w:pPr>
      <w:r>
        <w:rPr>
          <w:rStyle w:val="a8"/>
        </w:rPr>
        <w:footnoteRef/>
      </w:r>
      <w:r>
        <w:t xml:space="preserve"> В отличие от ГОС СОО, которым установлены базовый и профильный уровни изучения предметов федерального компонента.</w:t>
      </w:r>
    </w:p>
  </w:footnote>
  <w:footnote w:id="18">
    <w:p w:rsidR="0043662C" w:rsidRDefault="0043662C" w:rsidP="0043662C">
      <w:pPr>
        <w:pStyle w:val="a6"/>
      </w:pPr>
      <w:r>
        <w:rPr>
          <w:rStyle w:val="a8"/>
        </w:rPr>
        <w:footnoteRef/>
      </w:r>
      <w:r>
        <w:t xml:space="preserve"> Утвержден приказом Минобрнауки России от 14.06.2013 № 464.</w:t>
      </w:r>
    </w:p>
  </w:footnote>
  <w:footnote w:id="19">
    <w:p w:rsidR="0043662C" w:rsidRDefault="0043662C" w:rsidP="0043662C">
      <w:pPr>
        <w:pStyle w:val="a6"/>
      </w:pPr>
      <w:r>
        <w:rPr>
          <w:rStyle w:val="a8"/>
        </w:rPr>
        <w:footnoteRef/>
      </w:r>
      <w:r>
        <w:t xml:space="preserve"> В этом примере в общий объем ОП не включаются часы внеурочной деятельности и самостоятельной работы (учебной деятельности обучающихся по выполнению домашних заданий) в рамках ОЦ.</w:t>
      </w:r>
    </w:p>
  </w:footnote>
  <w:footnote w:id="20">
    <w:p w:rsidR="0043662C" w:rsidRDefault="0043662C" w:rsidP="0043662C">
      <w:pPr>
        <w:pStyle w:val="a6"/>
      </w:pPr>
      <w:r>
        <w:rPr>
          <w:rStyle w:val="a8"/>
        </w:rPr>
        <w:footnoteRef/>
      </w:r>
      <w:r>
        <w:t xml:space="preserve"> Только для специальностей.</w:t>
      </w:r>
    </w:p>
  </w:footnote>
  <w:footnote w:id="21">
    <w:p w:rsidR="0043662C" w:rsidRDefault="0043662C" w:rsidP="0043662C">
      <w:pPr>
        <w:pStyle w:val="a6"/>
      </w:pPr>
      <w:r>
        <w:rPr>
          <w:rStyle w:val="a8"/>
        </w:rPr>
        <w:footnoteRef/>
      </w:r>
      <w:r>
        <w:t xml:space="preserve"> Только для специальностей.</w:t>
      </w:r>
    </w:p>
  </w:footnote>
  <w:footnote w:id="22">
    <w:p w:rsidR="0043662C" w:rsidRDefault="0043662C" w:rsidP="0043662C">
      <w:pPr>
        <w:pStyle w:val="a6"/>
        <w:jc w:val="both"/>
      </w:pPr>
      <w:r>
        <w:rPr>
          <w:rStyle w:val="a8"/>
        </w:rPr>
        <w:footnoteRef/>
      </w:r>
      <w:r>
        <w:t xml:space="preserve"> В этом примере в общий объем ОП не включаются часы внеурочной деятельности и самостоятельной работы (учебной деятельности обучающихся по выполнению домашних заданий) в рамках ОЦ.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62C" w:rsidRDefault="0043662C">
    <w:pPr>
      <w:pStyle w:val="a4"/>
      <w:jc w:val="center"/>
    </w:pPr>
    <w:r>
      <w:fldChar w:fldCharType="begin"/>
    </w:r>
    <w:r>
      <w:instrText>PAGE   \* MERGEFORMAT</w:instrText>
    </w:r>
    <w:r>
      <w:fldChar w:fldCharType="separate"/>
    </w:r>
    <w:r>
      <w:rPr>
        <w:noProof/>
      </w:rPr>
      <w:t>2</w:t>
    </w:r>
    <w:r>
      <w:fldChar w:fldCharType="end"/>
    </w:r>
  </w:p>
  <w:p w:rsidR="0043662C" w:rsidRDefault="004366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34F"/>
    <w:multiLevelType w:val="hybridMultilevel"/>
    <w:tmpl w:val="96408914"/>
    <w:lvl w:ilvl="0" w:tplc="65F2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6005B3"/>
    <w:multiLevelType w:val="hybridMultilevel"/>
    <w:tmpl w:val="FD320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471E9"/>
    <w:multiLevelType w:val="hybridMultilevel"/>
    <w:tmpl w:val="6F00D46A"/>
    <w:lvl w:ilvl="0" w:tplc="28C0BB7E">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C010B72"/>
    <w:multiLevelType w:val="hybridMultilevel"/>
    <w:tmpl w:val="DA6019D6"/>
    <w:lvl w:ilvl="0" w:tplc="FC96C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C"/>
    <w:rsid w:val="00436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985BC-783B-4F14-A1CB-60B12C0B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62C"/>
  </w:style>
  <w:style w:type="paragraph" w:styleId="8">
    <w:name w:val="heading 8"/>
    <w:basedOn w:val="a"/>
    <w:next w:val="a"/>
    <w:link w:val="80"/>
    <w:qFormat/>
    <w:rsid w:val="0043662C"/>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43662C"/>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43662C"/>
  </w:style>
  <w:style w:type="paragraph" w:customStyle="1" w:styleId="a3">
    <w:name w:val="Обычный.Название подразделения"/>
    <w:rsid w:val="0043662C"/>
    <w:pPr>
      <w:spacing w:after="0" w:line="240" w:lineRule="auto"/>
    </w:pPr>
    <w:rPr>
      <w:rFonts w:ascii="SchoolBook" w:eastAsia="Times New Roman" w:hAnsi="SchoolBook" w:cs="Times New Roman"/>
      <w:sz w:val="28"/>
      <w:szCs w:val="20"/>
      <w:lang w:eastAsia="ru-RU"/>
    </w:rPr>
  </w:style>
  <w:style w:type="character" w:customStyle="1" w:styleId="11">
    <w:name w:val="Стиль 11 пт"/>
    <w:rsid w:val="0043662C"/>
    <w:rPr>
      <w:spacing w:val="-12"/>
      <w:sz w:val="22"/>
    </w:rPr>
  </w:style>
  <w:style w:type="paragraph" w:styleId="a4">
    <w:name w:val="header"/>
    <w:basedOn w:val="a"/>
    <w:link w:val="a5"/>
    <w:rsid w:val="0043662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43662C"/>
    <w:rPr>
      <w:rFonts w:ascii="Times New Roman" w:eastAsia="Times New Roman" w:hAnsi="Times New Roman" w:cs="Times New Roman"/>
      <w:sz w:val="24"/>
      <w:szCs w:val="24"/>
      <w:lang w:eastAsia="ru-RU"/>
    </w:rPr>
  </w:style>
  <w:style w:type="paragraph" w:customStyle="1" w:styleId="pagetext">
    <w:name w:val="page_text"/>
    <w:basedOn w:val="a"/>
    <w:rsid w:val="0043662C"/>
    <w:pPr>
      <w:spacing w:before="100" w:beforeAutospacing="1" w:after="100" w:afterAutospacing="1" w:line="240" w:lineRule="auto"/>
    </w:pPr>
    <w:rPr>
      <w:rFonts w:ascii="PTSerifRegular" w:eastAsia="Times New Roman" w:hAnsi="PTSerifRegular" w:cs="Times New Roman"/>
      <w:color w:val="000000"/>
      <w:sz w:val="30"/>
      <w:szCs w:val="30"/>
      <w:lang w:eastAsia="ru-RU"/>
    </w:rPr>
  </w:style>
  <w:style w:type="paragraph" w:customStyle="1" w:styleId="ConsPlusNormal">
    <w:name w:val="ConsPlusNormal"/>
    <w:rsid w:val="004366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662C"/>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uiPriority w:val="99"/>
    <w:semiHidden/>
    <w:unhideWhenUsed/>
    <w:rsid w:val="0043662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43662C"/>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43662C"/>
    <w:rPr>
      <w:vertAlign w:val="superscript"/>
    </w:rPr>
  </w:style>
  <w:style w:type="paragraph" w:styleId="a9">
    <w:name w:val="List Paragraph"/>
    <w:basedOn w:val="a"/>
    <w:uiPriority w:val="34"/>
    <w:qFormat/>
    <w:rsid w:val="0043662C"/>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ody Text"/>
    <w:basedOn w:val="a"/>
    <w:link w:val="ab"/>
    <w:rsid w:val="0043662C"/>
    <w:pPr>
      <w:spacing w:after="120" w:line="240" w:lineRule="auto"/>
    </w:pPr>
    <w:rPr>
      <w:rFonts w:ascii="SchoolBook" w:eastAsia="Times New Roman" w:hAnsi="SchoolBook" w:cs="Times New Roman"/>
      <w:sz w:val="28"/>
      <w:szCs w:val="20"/>
      <w:lang w:eastAsia="ru-RU"/>
    </w:rPr>
  </w:style>
  <w:style w:type="character" w:customStyle="1" w:styleId="ab">
    <w:name w:val="Основной текст Знак"/>
    <w:basedOn w:val="a0"/>
    <w:link w:val="aa"/>
    <w:rsid w:val="0043662C"/>
    <w:rPr>
      <w:rFonts w:ascii="SchoolBook" w:eastAsia="Times New Roman" w:hAnsi="SchoolBook" w:cs="Times New Roman"/>
      <w:sz w:val="28"/>
      <w:szCs w:val="20"/>
      <w:lang w:eastAsia="ru-RU"/>
    </w:rPr>
  </w:style>
  <w:style w:type="table" w:styleId="ac">
    <w:name w:val="Table Grid"/>
    <w:basedOn w:val="a1"/>
    <w:uiPriority w:val="39"/>
    <w:rsid w:val="0043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semiHidden/>
    <w:unhideWhenUsed/>
    <w:qFormat/>
    <w:rsid w:val="0043662C"/>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customStyle="1" w:styleId="s1">
    <w:name w:val="s_1"/>
    <w:basedOn w:val="a"/>
    <w:rsid w:val="00436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662C"/>
  </w:style>
  <w:style w:type="character" w:styleId="ad">
    <w:name w:val="Hyperlink"/>
    <w:basedOn w:val="a0"/>
    <w:uiPriority w:val="99"/>
    <w:semiHidden/>
    <w:unhideWhenUsed/>
    <w:rsid w:val="0043662C"/>
    <w:rPr>
      <w:color w:val="0000FF"/>
      <w:u w:val="single"/>
    </w:rPr>
  </w:style>
  <w:style w:type="paragraph" w:styleId="ae">
    <w:name w:val="Balloon Text"/>
    <w:basedOn w:val="a"/>
    <w:link w:val="af"/>
    <w:uiPriority w:val="99"/>
    <w:semiHidden/>
    <w:unhideWhenUsed/>
    <w:rsid w:val="0043662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3662C"/>
    <w:rPr>
      <w:rFonts w:ascii="Segoe UI" w:hAnsi="Segoe UI" w:cs="Segoe UI"/>
      <w:sz w:val="18"/>
      <w:szCs w:val="18"/>
    </w:rPr>
  </w:style>
  <w:style w:type="character" w:styleId="af0">
    <w:name w:val="Emphasis"/>
    <w:basedOn w:val="a0"/>
    <w:uiPriority w:val="20"/>
    <w:qFormat/>
    <w:rsid w:val="00436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5A96B86ED5727E32BEEA1A1E439B3952833D1FC2E90299117990E44F4B97C22083A75394EA59Ej4Q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62826EA124C009923EF935480D803E6A4467D8B3FBFF86CE4891E4A8733BDDADFE990h0T1Q" TargetMode="External"/><Relationship Id="rId12" Type="http://schemas.openxmlformats.org/officeDocument/2006/relationships/hyperlink" Target="consultantplus://offline/ref=1F66DD1C34128FB1A24D4F33428446E4502579905B485B1E9F35E23BE423B4509C263762E43DAF69A74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220C2A684BFC36F07AF7A7578711E3D8A5474DB17C2BA543D34E7CDA4409314C954D13C2164ED90F7FC2B041DC85F9AD2106A279D6F937I8YD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AA051F1FD3B667F6195973A29C0A0A959BD658AC116B82CA98D6D1C0BD8C8A94948C11EB1C5B540i9U1N" TargetMode="External"/><Relationship Id="rId4" Type="http://schemas.openxmlformats.org/officeDocument/2006/relationships/webSettings" Target="webSettings.xml"/><Relationship Id="rId9" Type="http://schemas.openxmlformats.org/officeDocument/2006/relationships/hyperlink" Target="consultantplus://offline/ref=896964F9CA9319B9100B64B60F3751A480BA8CB169CDF70CCB4A957422E313FAB5D72CD141F71B2Ej5P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7722</Words>
  <Characters>44022</Characters>
  <Application>Microsoft Office Word</Application>
  <DocSecurity>0</DocSecurity>
  <Lines>366</Lines>
  <Paragraphs>103</Paragraphs>
  <ScaleCrop>false</ScaleCrop>
  <Company/>
  <LinksUpToDate>false</LinksUpToDate>
  <CharactersWithSpaces>51641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2019-04-01T09:16:00Z</dcterms:created>
  <dcterms:modified xsi:type="dcterms:W3CDTF">2019-04-01T09:17:00Z</dcterms:modified>
</cp:coreProperties>
</file>