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80" w:rsidRDefault="00EA1D80" w:rsidP="00EA1D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7BD0">
        <w:rPr>
          <w:rFonts w:ascii="Times New Roman" w:hAnsi="Times New Roman"/>
          <w:b/>
          <w:sz w:val="28"/>
          <w:szCs w:val="28"/>
        </w:rPr>
        <w:t>Лабораторные и практические занятия при реализации образовательной программы среднего профессионального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EA1D80" w:rsidRPr="00E65FB3" w:rsidRDefault="00EA1D80" w:rsidP="00EA1D8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65FB3">
        <w:rPr>
          <w:rFonts w:ascii="Times New Roman" w:hAnsi="Times New Roman"/>
          <w:i/>
          <w:sz w:val="28"/>
          <w:szCs w:val="28"/>
        </w:rPr>
        <w:t>(информационно-методические материалы)</w:t>
      </w:r>
    </w:p>
    <w:p w:rsidR="00EA1D80" w:rsidRPr="00E9144D" w:rsidRDefault="00EA1D80" w:rsidP="00EA1D80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A1D80" w:rsidRPr="00E9144D" w:rsidRDefault="00EA1D80" w:rsidP="00EA1D80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1.Лабораторные и практические занятия являются различными видами учебных занятий наряду с уроком, консультацией, лекцией, семинаром (пункт 28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</w:t>
      </w:r>
      <w:r w:rsidRPr="009C44D1">
        <w:rPr>
          <w:rFonts w:ascii="Times New Roman" w:eastAsiaTheme="minorHAnsi" w:hAnsi="Times New Roman"/>
          <w:sz w:val="28"/>
          <w:szCs w:val="28"/>
        </w:rPr>
        <w:t>риказом Минпросвещения России от 24.08.2022 № 762 (ред. от 20.12.2022)</w:t>
      </w:r>
      <w:r w:rsidRPr="009C44D1">
        <w:rPr>
          <w:rStyle w:val="a8"/>
          <w:rFonts w:ascii="Times New Roman" w:eastAsiaTheme="minorHAnsi" w:hAnsi="Times New Roman"/>
          <w:sz w:val="28"/>
          <w:szCs w:val="28"/>
        </w:rPr>
        <w:footnoteReference w:id="1"/>
      </w:r>
      <w:r w:rsidRPr="009C44D1">
        <w:rPr>
          <w:rFonts w:ascii="Times New Roman" w:eastAsiaTheme="minorHAnsi" w:hAnsi="Times New Roman"/>
          <w:sz w:val="28"/>
          <w:szCs w:val="28"/>
        </w:rPr>
        <w:t>).</w:t>
      </w:r>
    </w:p>
    <w:p w:rsidR="00EA1D80" w:rsidRPr="009C44D1" w:rsidRDefault="00EA1D80" w:rsidP="00EA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4D1">
        <w:rPr>
          <w:rFonts w:ascii="Times New Roman" w:eastAsiaTheme="minorHAnsi" w:hAnsi="Times New Roman"/>
          <w:sz w:val="28"/>
          <w:szCs w:val="28"/>
        </w:rPr>
        <w:t>Для всех видов учебных занятий академический час устанавливается продолжительностью 45 минут.</w:t>
      </w:r>
    </w:p>
    <w:p w:rsidR="00EA1D80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2.Планирование количества и содержания лабораторных и практических занятий осуществляется преподавателем-разработчиком рабочей программы дисциплины (курса), исходя из требований соответствующего федерального государственного образовательного стандарта к результатам освоения образовательной программы в части данной дисциплины (курса), а также применяемых образовательных технологий и методик, учебников, учебных пособий и электронных образовательных ресурсов.</w:t>
      </w:r>
    </w:p>
    <w:p w:rsidR="00EA1D80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4D1">
        <w:rPr>
          <w:rFonts w:ascii="Times New Roman" w:hAnsi="Times New Roman"/>
          <w:sz w:val="28"/>
          <w:szCs w:val="28"/>
          <w:lang w:eastAsia="ru-RU"/>
        </w:rPr>
        <w:t xml:space="preserve">3.В целях обеспечения единства учебно-методического пространства в конкретной образовательной организации целесообразно выработать и сформулировать в ее локальных актах единые подходы к планированию и организации проведения лабораторных и практических занятий, исходя из специфики их целей. 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4D1">
        <w:rPr>
          <w:rFonts w:ascii="Times New Roman" w:hAnsi="Times New Roman"/>
          <w:sz w:val="28"/>
          <w:szCs w:val="28"/>
          <w:lang w:eastAsia="ru-RU"/>
        </w:rPr>
        <w:t xml:space="preserve">Чаще всего под практическим занятием понимается учебное занятие, в процессе которого обучающиеся выполняют одну или несколько практических работ (практических заданий), под лабораторным занятием - учебное занятие, в процессе которого обучающиеся выполняют одну или несколько лабораторных работ. Выполнение работ и заданий осуществляется </w:t>
      </w:r>
      <w:r w:rsidRPr="009C44D1">
        <w:rPr>
          <w:rFonts w:ascii="Times New Roman" w:hAnsi="Times New Roman"/>
          <w:sz w:val="28"/>
          <w:szCs w:val="28"/>
        </w:rPr>
        <w:t>под руководством преподавателя в соответствии с изучаемым учебным материалом.</w:t>
      </w:r>
      <w:r w:rsidRPr="009C44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Проведение практических и лабораторных занятий направлено </w:t>
      </w:r>
      <w:proofErr w:type="gramStart"/>
      <w:r w:rsidRPr="009C44D1">
        <w:rPr>
          <w:rFonts w:ascii="Times New Roman" w:hAnsi="Times New Roman"/>
          <w:sz w:val="28"/>
          <w:szCs w:val="28"/>
        </w:rPr>
        <w:t>на</w:t>
      </w:r>
      <w:proofErr w:type="gramEnd"/>
      <w:r w:rsidRPr="009C44D1">
        <w:rPr>
          <w:rFonts w:ascii="Times New Roman" w:hAnsi="Times New Roman"/>
          <w:sz w:val="28"/>
          <w:szCs w:val="28"/>
        </w:rPr>
        <w:t>: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 обобщение, систематизацию, углубление, закрепление полученных теоретических знаний;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- формирование умений применять полученные знания на практике; 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 реализацию единства интеллектуальной и практической деятельности;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 развитие интеллектуальных умений: аналитических, проектировочных, конструктивных и др.;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EA1D80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44D1">
        <w:rPr>
          <w:rFonts w:ascii="Times New Roman" w:hAnsi="Times New Roman"/>
          <w:sz w:val="28"/>
          <w:szCs w:val="28"/>
        </w:rPr>
        <w:lastRenderedPageBreak/>
        <w:t>4. Лабораторные и практические работы (задания) имеют различные дидактические цели.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Для лабораторной работы – это, прежде всего, </w:t>
      </w:r>
      <w:r w:rsidRPr="009C44D1">
        <w:rPr>
          <w:rFonts w:ascii="Times New Roman" w:hAnsi="Times New Roman"/>
          <w:i/>
          <w:sz w:val="28"/>
          <w:szCs w:val="28"/>
        </w:rPr>
        <w:t>экспериментальное подтверждение и проверка</w:t>
      </w:r>
      <w:r w:rsidRPr="009C44D1">
        <w:rPr>
          <w:rFonts w:ascii="Times New Roman" w:hAnsi="Times New Roman"/>
          <w:sz w:val="28"/>
          <w:szCs w:val="28"/>
        </w:rPr>
        <w:t xml:space="preserve"> теоретических положений (законов, зависимостей). 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Например, в ходе лабораторных работ может осуществляться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4D1">
        <w:rPr>
          <w:rFonts w:ascii="Times New Roman" w:hAnsi="Times New Roman"/>
          <w:sz w:val="28"/>
          <w:szCs w:val="28"/>
        </w:rPr>
        <w:t>При выборе содержания и объема лабораторных работ следует исходить из уровня сложности учебного материала, из связи между дисциплинами и курсами,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 и какова ее роль в формировании целостного представления о содержании учебной дисциплины (курса).</w:t>
      </w:r>
      <w:proofErr w:type="gramEnd"/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4D1">
        <w:rPr>
          <w:rFonts w:ascii="Times New Roman" w:hAnsi="Times New Roman"/>
          <w:sz w:val="28"/>
          <w:szCs w:val="28"/>
        </w:rPr>
        <w:t>В то же время, наряду с экспериментальной проверкой положений и формул, выполнение лабораторных работ дает возможность формировать у обучающихся практические умения и навыки использования различных приборов, установок, лабораторного оборудования, аппаратуры (которые могут составлять часть профессиональной практической подготовки),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  <w:proofErr w:type="gramEnd"/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Основной дидактической целью практической работы (или выполнения практических заданий) является </w:t>
      </w:r>
      <w:r w:rsidRPr="009C44D1">
        <w:rPr>
          <w:rFonts w:ascii="Times New Roman" w:hAnsi="Times New Roman"/>
          <w:i/>
          <w:sz w:val="28"/>
          <w:szCs w:val="28"/>
        </w:rPr>
        <w:t>формирование практических умений</w:t>
      </w:r>
      <w:r w:rsidRPr="009C44D1">
        <w:rPr>
          <w:rFonts w:ascii="Times New Roman" w:hAnsi="Times New Roman"/>
          <w:sz w:val="28"/>
          <w:szCs w:val="28"/>
        </w:rPr>
        <w:t xml:space="preserve">, в том числе профессиональных (например, умение выполнять определенные действия и операции, которое необходимо в дальнейшей профессиональной деятельности) и учебных (например, умение решать задачи по математике, физике, химии, информатике, которое необходимо для последующей учебной деятельности). </w:t>
      </w:r>
    </w:p>
    <w:p w:rsidR="00EA1D80" w:rsidRPr="009C44D1" w:rsidRDefault="00EA1D80" w:rsidP="00EA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4D1">
        <w:rPr>
          <w:rFonts w:ascii="Times New Roman" w:hAnsi="Times New Roman"/>
          <w:sz w:val="28"/>
          <w:szCs w:val="28"/>
        </w:rPr>
        <w:t xml:space="preserve">Содержание практических заданий необходимо планировать таким образом, чтобы в совокупности они охватывали весь круг практических умений, на овладение которыми ориентирована данная дисциплина (курс), и включали решение разного рода задач, в том числе обеспечивающих участие обучающихся </w:t>
      </w:r>
      <w:r w:rsidRPr="009C44D1">
        <w:rPr>
          <w:rFonts w:ascii="Times New Roman" w:eastAsiaTheme="minorHAnsi" w:hAnsi="Times New Roman"/>
          <w:sz w:val="28"/>
          <w:szCs w:val="28"/>
        </w:rPr>
        <w:t>в выполнении отдельных элементов работ, связанных с будущей профессиональной деятельностью (</w:t>
      </w:r>
      <w:r w:rsidRPr="009C44D1">
        <w:rPr>
          <w:rFonts w:ascii="Times New Roman" w:hAnsi="Times New Roman"/>
          <w:sz w:val="28"/>
          <w:szCs w:val="28"/>
        </w:rPr>
        <w:t>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</w:t>
      </w:r>
      <w:proofErr w:type="gramEnd"/>
      <w:r w:rsidRPr="009C44D1">
        <w:rPr>
          <w:rFonts w:ascii="Times New Roman" w:hAnsi="Times New Roman"/>
          <w:sz w:val="28"/>
          <w:szCs w:val="28"/>
        </w:rPr>
        <w:t xml:space="preserve"> материалами и справочниками, составление проектной, плановой и другой технической и специальной документации, выполнение профессиональных функций в деловых играх и т.п.).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На практических занятиях обучающиеся должны овладевать первоначальными профессиональными умениями и навыками, которые в дальнейшем будут </w:t>
      </w:r>
      <w:proofErr w:type="gramStart"/>
      <w:r w:rsidRPr="009C44D1">
        <w:rPr>
          <w:rFonts w:ascii="Times New Roman" w:hAnsi="Times New Roman"/>
          <w:sz w:val="28"/>
          <w:szCs w:val="28"/>
        </w:rPr>
        <w:t>закрепляться</w:t>
      </w:r>
      <w:proofErr w:type="gramEnd"/>
      <w:r w:rsidRPr="009C44D1">
        <w:rPr>
          <w:rFonts w:ascii="Times New Roman" w:hAnsi="Times New Roman"/>
          <w:sz w:val="28"/>
          <w:szCs w:val="28"/>
        </w:rPr>
        <w:t xml:space="preserve"> и совершенствоваться в процессе курсового </w:t>
      </w:r>
      <w:r w:rsidRPr="009C44D1">
        <w:rPr>
          <w:rFonts w:ascii="Times New Roman" w:hAnsi="Times New Roman"/>
          <w:sz w:val="28"/>
          <w:szCs w:val="28"/>
        </w:rPr>
        <w:lastRenderedPageBreak/>
        <w:t>проектирования и практики</w:t>
      </w:r>
      <w:r w:rsidRPr="009C44D1">
        <w:rPr>
          <w:rFonts w:ascii="Times New Roman" w:eastAsiaTheme="minorHAnsi" w:hAnsi="Times New Roman"/>
          <w:sz w:val="28"/>
          <w:szCs w:val="28"/>
        </w:rPr>
        <w:t>.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По ряду дисциплин (например, физкультура, иностранный язык, инженерная графика) большинство учебных занятий может планироваться как практические, поскольку основной целью освоения этих дисциплин является формирование практических умений и их совершенствование.</w:t>
      </w:r>
    </w:p>
    <w:p w:rsidR="00EA1D80" w:rsidRPr="009C44D1" w:rsidRDefault="00EA1D80" w:rsidP="00EA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В целом перечень планируемых лабораторных и/или практических работ (заданий) должен максимально способствовать обеспечению выполнения:</w:t>
      </w:r>
    </w:p>
    <w:p w:rsidR="00EA1D80" w:rsidRPr="009C44D1" w:rsidRDefault="00EA1D80" w:rsidP="00EA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требований к результатам освоения основной профессиональной образовательной программы в целом;</w:t>
      </w:r>
    </w:p>
    <w:p w:rsidR="00EA1D80" w:rsidRPr="009C44D1" w:rsidRDefault="00EA1D80" w:rsidP="00EA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требований к результатам </w:t>
      </w:r>
      <w:proofErr w:type="gramStart"/>
      <w:r w:rsidRPr="009C44D1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9C44D1">
        <w:rPr>
          <w:rFonts w:ascii="Times New Roman" w:hAnsi="Times New Roman"/>
          <w:sz w:val="28"/>
          <w:szCs w:val="28"/>
        </w:rPr>
        <w:t xml:space="preserve"> отдельным дисциплинам (курсам).</w:t>
      </w:r>
    </w:p>
    <w:p w:rsidR="00EA1D80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5. Доля учебных часов, планируемых на проведение практических и лабораторных занятий, в общем объеме учебных часов, выделенных в учебном плане на освоение дисциплины (курса), не имеет нормативно установленных ограничений и может быть различной для различных дисциплин (курсов). </w:t>
      </w:r>
    </w:p>
    <w:p w:rsidR="00EA1D80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6. Содержание лабораторной или практической работы, а также содержание заданий для практического занятия должны планироваться на основе предварительной оценки времени, необходимого для их качественного выполнения большинством обучающихся. </w:t>
      </w:r>
    </w:p>
    <w:p w:rsidR="00EA1D80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7. Планируемые лабораторные и/или практические занятия отражаются в рабочих программах, календарно-тематических планах и т.п. 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При этом желательно, чтобы учебно-методическая документация (например, рабочая программа и/или календарно-тематический план) включала не только порядковые номера и названия лабораторных и/или практических работ, но и количество академических часов, необходимых для их выполнения. </w:t>
      </w:r>
    </w:p>
    <w:p w:rsidR="00EA1D80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4D1">
        <w:rPr>
          <w:rFonts w:ascii="Times New Roman" w:hAnsi="Times New Roman"/>
          <w:sz w:val="28"/>
          <w:szCs w:val="28"/>
          <w:lang w:eastAsia="ru-RU"/>
        </w:rPr>
        <w:t>8. Учебные занятия, имеющие комбинированный характер, в ходе которых не только выполняются практические задания, но и имеют место изложение преподавателем нового теоретического материала, закрепление ранее изученного, проведение опроса и других форм контроля, как правило, планируются в виде урока.</w:t>
      </w:r>
    </w:p>
    <w:p w:rsidR="00EA1D80" w:rsidRDefault="00EA1D80" w:rsidP="00EA1D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4D1">
        <w:rPr>
          <w:rFonts w:ascii="Times New Roman" w:eastAsiaTheme="minorHAnsi" w:hAnsi="Times New Roman"/>
          <w:sz w:val="28"/>
          <w:szCs w:val="28"/>
        </w:rPr>
        <w:t xml:space="preserve">9. Исходя из специфики образовательной организации учебные занятия (включая практические и лабораторные) могут проводиться образовательной организацией с группами </w:t>
      </w:r>
      <w:proofErr w:type="gramStart"/>
      <w:r w:rsidRPr="009C44D1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9C44D1">
        <w:rPr>
          <w:rFonts w:ascii="Times New Roman" w:eastAsiaTheme="minorHAnsi" w:hAnsi="Times New Roman"/>
          <w:sz w:val="28"/>
          <w:szCs w:val="28"/>
        </w:rPr>
        <w:t xml:space="preserve"> различной численности и отдельными обучающимися, а также с разделением группы на подгруппы. </w:t>
      </w:r>
      <w:proofErr w:type="gramStart"/>
      <w:r w:rsidRPr="009C44D1">
        <w:rPr>
          <w:rFonts w:ascii="Times New Roman" w:eastAsiaTheme="minorHAnsi" w:hAnsi="Times New Roman"/>
          <w:sz w:val="28"/>
          <w:szCs w:val="28"/>
        </w:rPr>
        <w:t xml:space="preserve">Численность обучающихся в учебной группе определяется образовательной организацией с учетом требований санитарных правил и норм к площадям помещений, используемых при осуществлении образовательной деятельности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  <w:r w:rsidRPr="009C44D1">
        <w:rPr>
          <w:rFonts w:ascii="Times New Roman" w:eastAsiaTheme="minorHAnsi" w:hAnsi="Times New Roman"/>
          <w:sz w:val="28"/>
          <w:szCs w:val="28"/>
        </w:rPr>
        <w:lastRenderedPageBreak/>
        <w:t xml:space="preserve">(утверждены постановлением Главного государственного санитарного врача РФ от 28.01.2021 № 2) (пункт 29 Порядка). </w:t>
      </w:r>
      <w:proofErr w:type="gramEnd"/>
    </w:p>
    <w:p w:rsidR="00EA1D80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10. В целях подготовки обучающихся к выполнению лабораторной (практической) работы преподаватель, как правило, сообщает </w:t>
      </w:r>
      <w:proofErr w:type="gramStart"/>
      <w:r w:rsidRPr="009C44D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C44D1">
        <w:rPr>
          <w:rFonts w:ascii="Times New Roman" w:hAnsi="Times New Roman"/>
          <w:sz w:val="28"/>
          <w:szCs w:val="28"/>
        </w:rPr>
        <w:t xml:space="preserve"> тему работы и определяет домашнее задание, включающее повторение необходимого для выполнения работы теоретического материала, оформление формы отчета о результатах работы и т.п. </w:t>
      </w:r>
    </w:p>
    <w:p w:rsidR="00EA1D80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11. Лабораторные занятия проводятся, как правило, в специально оборудованных учебных лабораториях.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Практические занятия проводятся в учебных кабинетах или специально оборудованных помещениях (площадках, полигонах и т.п.).</w:t>
      </w:r>
    </w:p>
    <w:p w:rsidR="00EA1D80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12. Проведению лабораторных и практических занятий предшествует проверка знаний обучающихся, их теоретической готовности к выполнению лабораторных и практических работ (заданий).</w:t>
      </w:r>
    </w:p>
    <w:p w:rsidR="00EA1D80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13. Важными составляющими лабораторного и практического занятий, помимо самостоятельной работы обучающихся, являются: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 инструктаж, проводимый преподавателем перед началом занятия;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 обсуждение итогов выполнения лабораторной или практической работы;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 оценка выполненной лабораторной или практической работы (практических заданий), степени овладения обучающимися необходимыми умениями, практическим опытом.</w:t>
      </w:r>
    </w:p>
    <w:p w:rsidR="00EA1D80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14. Для выполнения лабораторных и практических работ (заданий) образовательной организацией разрабатываются соответствующие </w:t>
      </w:r>
      <w:r w:rsidRPr="009C44D1">
        <w:rPr>
          <w:rFonts w:ascii="Times New Roman" w:hAnsi="Times New Roman"/>
          <w:i/>
          <w:sz w:val="28"/>
          <w:szCs w:val="28"/>
        </w:rPr>
        <w:t>методические материалы</w:t>
      </w:r>
      <w:r w:rsidRPr="009C44D1">
        <w:rPr>
          <w:rFonts w:ascii="Times New Roman" w:hAnsi="Times New Roman"/>
          <w:sz w:val="28"/>
          <w:szCs w:val="28"/>
        </w:rPr>
        <w:t xml:space="preserve"> (указания), которые являются частью основной профессиональной образовательной программы (пункт 9 статьи 2 Федерального закона от 29.12.2012 № 273-ФЗ «Об образовании в Российской Федерации»</w:t>
      </w:r>
      <w:r w:rsidRPr="009C44D1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9C44D1">
        <w:rPr>
          <w:rFonts w:ascii="Times New Roman" w:hAnsi="Times New Roman"/>
          <w:sz w:val="28"/>
          <w:szCs w:val="28"/>
        </w:rPr>
        <w:t xml:space="preserve">).  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Содержание, структура и требования к оформлению методических указаний (материалов) определяются образовательной организацией самостоятельно. 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Например, методические указания для проведения лабораторной работы могут включать: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-титульный лист;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-название (тему) и номер лабораторной работы;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-цель лабораторной работы;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-основные требования по технике безопасности при выполнении лабораторной работы;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lastRenderedPageBreak/>
        <w:t>-краткие теоретические сведения, необходимые для выполнения лабораторной работы;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-перечень необходимого для выполнения лабораторной работы оборудования, реактивов и т.п.;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-порядок выполнения лабораторной работы;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-требования к оформлению результатов выполнения лабораторной работы (отчета);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-контрольные вопросы;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-домашнее задание;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-используемую литературу (библиографический список);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-содержание.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Указания могут также включать приложения, если для выполнения лабораторной работы требуются дополнительные, в том числе справочные материалы.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4D1">
        <w:rPr>
          <w:rFonts w:ascii="Times New Roman" w:hAnsi="Times New Roman"/>
          <w:sz w:val="28"/>
          <w:szCs w:val="28"/>
        </w:rPr>
        <w:t xml:space="preserve">15.Для повышения эффективности проведения практических занятий, на которых выполняется одно или несколько практических заданий, целесообразно разрабатывать сборники задач, заданий и упражнений, сопровождающиеся методическими указаниями, в которых учитывается не только уровень подготовленности обучающихся к выполнению заданий того или иного уровня сложности, а также получаемая профессия или специальность (для общеобразовательных учебных предметов).  </w:t>
      </w:r>
      <w:proofErr w:type="gramEnd"/>
    </w:p>
    <w:p w:rsidR="00EA1D80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16. При проведении лабораторных и практических занятий могут использоваться фронтальная, групповая и индивидуальная формы выполнения лабораторных (практических) работ (заданий).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При фронтальной форме все обучающиеся выполняют одну работу (или одно задание).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При групповой форме отдельные группы </w:t>
      </w:r>
      <w:proofErr w:type="gramStart"/>
      <w:r w:rsidRPr="009C44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44D1">
        <w:rPr>
          <w:rFonts w:ascii="Times New Roman" w:hAnsi="Times New Roman"/>
          <w:sz w:val="28"/>
          <w:szCs w:val="28"/>
        </w:rPr>
        <w:t xml:space="preserve"> выполняют различные работы (различные задания).</w:t>
      </w:r>
    </w:p>
    <w:p w:rsidR="00EA1D80" w:rsidRPr="009C44D1" w:rsidRDefault="00EA1D80" w:rsidP="00EA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При индивидуальной форме каждый обучающийся выполняет индивидуальную лабораторную или практическую работу (индивидуальное задание).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При применении различных форм проведения лабораторных и практических занятий необходимо учитывать, что наиболее эффективная самостоятельная деятельность обучающегося при выполнении полного объема работы обеспечивается при использовании преимущественно индивидуальной формы выполнения работы (задания).</w:t>
      </w:r>
    </w:p>
    <w:p w:rsidR="00EA1D80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>17. Поскольку проведение лабораторных и практических занятий нацелено на формирование у обучающихся умений и практического опыта, а также обеспечение высокого уровня интеллектуальной деятельности оптимальным будет являться планирование работ разных видов:</w:t>
      </w: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4D1">
        <w:rPr>
          <w:rFonts w:ascii="Times New Roman" w:hAnsi="Times New Roman"/>
          <w:sz w:val="28"/>
          <w:szCs w:val="28"/>
        </w:rPr>
        <w:t xml:space="preserve">1) при выполнении которых обучающиеся пользуются подробными </w:t>
      </w:r>
      <w:r w:rsidRPr="009C44D1">
        <w:rPr>
          <w:rFonts w:ascii="Times New Roman" w:hAnsi="Times New Roman"/>
          <w:sz w:val="28"/>
          <w:szCs w:val="28"/>
        </w:rPr>
        <w:lastRenderedPageBreak/>
        <w:t>инструкциями, в которых указаны цель работы, приведены пояснения (теория, основные характеристики), оборудование, аппаратура, материалы и их характеристики, порядок выполнения работы, формы таблиц, структура выводов, контрольные вопросы, учебная и специальная литература (то есть работ, носящих репродуктивный характер);</w:t>
      </w:r>
      <w:proofErr w:type="gramEnd"/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4D1">
        <w:rPr>
          <w:rFonts w:ascii="Times New Roman" w:hAnsi="Times New Roman"/>
          <w:sz w:val="28"/>
          <w:szCs w:val="28"/>
        </w:rPr>
        <w:t>2) при выполнении которых обучающиеся не пользуются подробными инструкциями, содержащими порядок необходимых действий, и от них требуется самостоятельный подбор оборудования, выбор способов выполнения работы в инструктивно-методической и справочной литературе (то есть работ, носящих частично-поисковый характер);</w:t>
      </w:r>
      <w:proofErr w:type="gramEnd"/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4D1">
        <w:rPr>
          <w:rFonts w:ascii="Times New Roman" w:hAnsi="Times New Roman"/>
          <w:sz w:val="28"/>
          <w:szCs w:val="28"/>
        </w:rPr>
        <w:t>3) при выполнении которых обучающиеся решают новую для них проблему, опираясь на имеющиеся у них теоретические знания (то есть работ, имеющих поисковый характер).</w:t>
      </w:r>
      <w:proofErr w:type="gramEnd"/>
    </w:p>
    <w:p w:rsidR="00EA1D80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18. Для обеспечения эффективного использования времени, отводимого на лабораторные и практические занятия, полезно осуществлять предварительный подбор дополнительных задач и заданий </w:t>
      </w:r>
      <w:proofErr w:type="gramStart"/>
      <w:r w:rsidRPr="009C44D1">
        <w:rPr>
          <w:rFonts w:ascii="Times New Roman" w:hAnsi="Times New Roman"/>
          <w:sz w:val="28"/>
          <w:szCs w:val="28"/>
        </w:rPr>
        <w:t>для</w:t>
      </w:r>
      <w:proofErr w:type="gramEnd"/>
      <w:r w:rsidRPr="009C44D1">
        <w:rPr>
          <w:rFonts w:ascii="Times New Roman" w:hAnsi="Times New Roman"/>
          <w:sz w:val="28"/>
          <w:szCs w:val="28"/>
        </w:rPr>
        <w:t xml:space="preserve"> обучающихся, работающих в более быстром темпе. </w:t>
      </w:r>
    </w:p>
    <w:p w:rsidR="00EA1D80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19. Оценивание выполнения обучающимся лабораторной или практической работы (заданий) осуществляется в рамках текущего контроля успеваемости, </w:t>
      </w:r>
      <w:r w:rsidRPr="009C44D1">
        <w:rPr>
          <w:rFonts w:ascii="Times New Roman" w:hAnsi="Times New Roman"/>
          <w:sz w:val="28"/>
          <w:szCs w:val="28"/>
          <w:lang w:eastAsia="ru-RU"/>
        </w:rPr>
        <w:t xml:space="preserve">формы, периодичность и порядок </w:t>
      </w:r>
      <w:r w:rsidRPr="009C44D1">
        <w:rPr>
          <w:rFonts w:ascii="Times New Roman" w:hAnsi="Times New Roman"/>
          <w:sz w:val="28"/>
          <w:szCs w:val="28"/>
        </w:rPr>
        <w:t>которого устанавливаются локальным нормативным актом образовательной организации (пункт 10 части 3 статьи 28, часть 2 статьи 30 Федерального закона № 273-ФЗ).</w:t>
      </w:r>
    </w:p>
    <w:p w:rsidR="00EA1D80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D80" w:rsidRPr="009C44D1" w:rsidRDefault="00EA1D80" w:rsidP="00EA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D1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9C44D1">
        <w:rPr>
          <w:rFonts w:ascii="Times New Roman" w:hAnsi="Times New Roman"/>
          <w:sz w:val="28"/>
          <w:szCs w:val="28"/>
        </w:rPr>
        <w:t>В целях обеспечения контроля за выполнением обучающимися своих обязанностей по добросовестному освоению образовательной программы (пункт 1 части 1 статьи 43 Федерального закона № 273-ФЗ), а также повышения ответственности педагогических работников за качество образования и реализацию образовательной программы в полном объеме в соответствии с учебным планом (часть 7 статьи 28 Федерального закона № 273-ФЗ), оформление лабораторных и практических работ целесообразно осуществлять в специально</w:t>
      </w:r>
      <w:proofErr w:type="gramEnd"/>
      <w:r w:rsidRPr="009C44D1">
        <w:rPr>
          <w:rFonts w:ascii="Times New Roman" w:hAnsi="Times New Roman"/>
          <w:sz w:val="28"/>
          <w:szCs w:val="28"/>
        </w:rPr>
        <w:t xml:space="preserve"> выделенных для этого </w:t>
      </w:r>
      <w:proofErr w:type="gramStart"/>
      <w:r w:rsidRPr="009C44D1">
        <w:rPr>
          <w:rFonts w:ascii="Times New Roman" w:hAnsi="Times New Roman"/>
          <w:sz w:val="28"/>
          <w:szCs w:val="28"/>
        </w:rPr>
        <w:t>тетрадях</w:t>
      </w:r>
      <w:proofErr w:type="gramEnd"/>
      <w:r w:rsidRPr="009C44D1">
        <w:rPr>
          <w:rFonts w:ascii="Times New Roman" w:hAnsi="Times New Roman"/>
          <w:sz w:val="28"/>
          <w:szCs w:val="28"/>
        </w:rPr>
        <w:t xml:space="preserve"> (блокнотах и т.п.). Порядок хранения указанных учебных материалов устанавливается образовательной организацией самостоятельно и, как правило, должен предусматривать хранение работ обучающихся до конца учебного года.  </w:t>
      </w:r>
    </w:p>
    <w:p w:rsidR="00EA1D80" w:rsidRPr="009C44D1" w:rsidRDefault="00EA1D80" w:rsidP="00EA1D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54B2" w:rsidRDefault="000C54B2"/>
    <w:sectPr w:rsidR="000C54B2" w:rsidSect="009216B1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80" w:rsidRDefault="00EA1D80" w:rsidP="00EA1D80">
      <w:pPr>
        <w:spacing w:after="0" w:line="240" w:lineRule="auto"/>
      </w:pPr>
      <w:r>
        <w:separator/>
      </w:r>
    </w:p>
  </w:endnote>
  <w:endnote w:type="continuationSeparator" w:id="0">
    <w:p w:rsidR="00EA1D80" w:rsidRDefault="00EA1D80" w:rsidP="00EA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80" w:rsidRDefault="00EA1D80" w:rsidP="00EA1D80">
      <w:pPr>
        <w:spacing w:after="0" w:line="240" w:lineRule="auto"/>
      </w:pPr>
      <w:r>
        <w:separator/>
      </w:r>
    </w:p>
  </w:footnote>
  <w:footnote w:type="continuationSeparator" w:id="0">
    <w:p w:rsidR="00EA1D80" w:rsidRDefault="00EA1D80" w:rsidP="00EA1D80">
      <w:pPr>
        <w:spacing w:after="0" w:line="240" w:lineRule="auto"/>
      </w:pPr>
      <w:r>
        <w:continuationSeparator/>
      </w:r>
    </w:p>
  </w:footnote>
  <w:footnote w:id="1">
    <w:p w:rsidR="00EA1D80" w:rsidRPr="00593939" w:rsidRDefault="00EA1D80" w:rsidP="00EA1D80">
      <w:pPr>
        <w:pStyle w:val="a6"/>
        <w:rPr>
          <w:rFonts w:ascii="Times New Roman" w:hAnsi="Times New Roman"/>
          <w:sz w:val="24"/>
          <w:szCs w:val="24"/>
        </w:rPr>
      </w:pPr>
      <w:r w:rsidRPr="00593939">
        <w:rPr>
          <w:rStyle w:val="a8"/>
          <w:rFonts w:ascii="Times New Roman" w:hAnsi="Times New Roman"/>
          <w:sz w:val="24"/>
          <w:szCs w:val="24"/>
        </w:rPr>
        <w:footnoteRef/>
      </w:r>
      <w:r w:rsidRPr="00593939">
        <w:rPr>
          <w:rFonts w:ascii="Times New Roman" w:hAnsi="Times New Roman"/>
          <w:sz w:val="24"/>
          <w:szCs w:val="24"/>
        </w:rPr>
        <w:t xml:space="preserve"> Далее – Порядок.</w:t>
      </w:r>
    </w:p>
  </w:footnote>
  <w:footnote w:id="2">
    <w:p w:rsidR="00EA1D80" w:rsidRPr="006572EF" w:rsidRDefault="00EA1D80" w:rsidP="00EA1D80">
      <w:pPr>
        <w:pStyle w:val="a6"/>
        <w:rPr>
          <w:rFonts w:ascii="Times New Roman" w:hAnsi="Times New Roman"/>
          <w:sz w:val="24"/>
          <w:szCs w:val="24"/>
        </w:rPr>
      </w:pPr>
      <w:r w:rsidRPr="006572EF">
        <w:rPr>
          <w:rStyle w:val="a8"/>
          <w:rFonts w:ascii="Times New Roman" w:hAnsi="Times New Roman"/>
          <w:sz w:val="24"/>
          <w:szCs w:val="24"/>
        </w:rPr>
        <w:footnoteRef/>
      </w:r>
      <w:r w:rsidRPr="006572EF">
        <w:rPr>
          <w:rFonts w:ascii="Times New Roman" w:hAnsi="Times New Roman"/>
          <w:sz w:val="24"/>
          <w:szCs w:val="24"/>
        </w:rPr>
        <w:t xml:space="preserve"> Далее – Федеральный закон № 273-ФЗ.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5A" w:rsidRDefault="00EA1D80" w:rsidP="00921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95A" w:rsidRDefault="00A847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5A" w:rsidRPr="00A847E5" w:rsidRDefault="00EA1D80" w:rsidP="00A847E5">
    <w:pPr>
      <w:pStyle w:val="a3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</w:rPr>
    </w:pPr>
    <w:r w:rsidRPr="00A847E5">
      <w:rPr>
        <w:rStyle w:val="a5"/>
        <w:rFonts w:ascii="Times New Roman" w:hAnsi="Times New Roman"/>
      </w:rPr>
      <w:fldChar w:fldCharType="begin"/>
    </w:r>
    <w:r w:rsidRPr="00A847E5">
      <w:rPr>
        <w:rStyle w:val="a5"/>
        <w:rFonts w:ascii="Times New Roman" w:hAnsi="Times New Roman"/>
      </w:rPr>
      <w:instrText xml:space="preserve">PAGE  </w:instrText>
    </w:r>
    <w:r w:rsidRPr="00A847E5">
      <w:rPr>
        <w:rStyle w:val="a5"/>
        <w:rFonts w:ascii="Times New Roman" w:hAnsi="Times New Roman"/>
      </w:rPr>
      <w:fldChar w:fldCharType="separate"/>
    </w:r>
    <w:r w:rsidR="00A847E5">
      <w:rPr>
        <w:rStyle w:val="a5"/>
        <w:rFonts w:ascii="Times New Roman" w:hAnsi="Times New Roman"/>
        <w:noProof/>
      </w:rPr>
      <w:t>2</w:t>
    </w:r>
    <w:r w:rsidRPr="00A847E5">
      <w:rPr>
        <w:rStyle w:val="a5"/>
        <w:rFonts w:ascii="Times New Roman" w:hAnsi="Times New Roman"/>
      </w:rPr>
      <w:fldChar w:fldCharType="end"/>
    </w:r>
  </w:p>
  <w:p w:rsidR="0003695A" w:rsidRDefault="00A847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80"/>
    <w:rsid w:val="000C54B2"/>
    <w:rsid w:val="00A847E5"/>
    <w:rsid w:val="00AC7BD0"/>
    <w:rsid w:val="00E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D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D80"/>
    <w:rPr>
      <w:rFonts w:ascii="Calibri" w:eastAsia="Times New Roman" w:hAnsi="Calibri" w:cs="Times New Roman"/>
    </w:rPr>
  </w:style>
  <w:style w:type="character" w:styleId="a5">
    <w:name w:val="page number"/>
    <w:basedOn w:val="a0"/>
    <w:rsid w:val="00EA1D80"/>
  </w:style>
  <w:style w:type="paragraph" w:styleId="a6">
    <w:name w:val="footnote text"/>
    <w:basedOn w:val="a"/>
    <w:link w:val="a7"/>
    <w:uiPriority w:val="99"/>
    <w:semiHidden/>
    <w:unhideWhenUsed/>
    <w:rsid w:val="00EA1D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1D80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A1D80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7E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D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D80"/>
    <w:rPr>
      <w:rFonts w:ascii="Calibri" w:eastAsia="Times New Roman" w:hAnsi="Calibri" w:cs="Times New Roman"/>
    </w:rPr>
  </w:style>
  <w:style w:type="character" w:styleId="a5">
    <w:name w:val="page number"/>
    <w:basedOn w:val="a0"/>
    <w:rsid w:val="00EA1D80"/>
  </w:style>
  <w:style w:type="paragraph" w:styleId="a6">
    <w:name w:val="footnote text"/>
    <w:basedOn w:val="a"/>
    <w:link w:val="a7"/>
    <w:uiPriority w:val="99"/>
    <w:semiHidden/>
    <w:unhideWhenUsed/>
    <w:rsid w:val="00EA1D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1D80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A1D80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7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trlastation</cp:lastModifiedBy>
  <cp:revision>3</cp:revision>
  <dcterms:created xsi:type="dcterms:W3CDTF">2023-06-13T14:42:00Z</dcterms:created>
  <dcterms:modified xsi:type="dcterms:W3CDTF">2023-06-13T15:00:00Z</dcterms:modified>
</cp:coreProperties>
</file>