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A3" w:rsidRPr="00BC6A27" w:rsidRDefault="00BC6A27" w:rsidP="00BC6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27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Pr="00BC6A27">
        <w:rPr>
          <w:rFonts w:ascii="Times New Roman" w:hAnsi="Times New Roman" w:cs="Times New Roman"/>
          <w:b/>
          <w:sz w:val="28"/>
          <w:szCs w:val="28"/>
        </w:rPr>
        <w:t>практики рассмотрения жалоб контролируемых лиц, поданных в порядке</w:t>
      </w:r>
      <w:r w:rsidRPr="00BC6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A27">
        <w:rPr>
          <w:rFonts w:ascii="Times New Roman" w:hAnsi="Times New Roman" w:cs="Times New Roman"/>
          <w:b/>
          <w:sz w:val="28"/>
          <w:szCs w:val="28"/>
        </w:rPr>
        <w:t>досудебного обжалования, а также практики рассмотрения судами заявлений</w:t>
      </w:r>
      <w:r w:rsidRPr="00BC6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A27">
        <w:rPr>
          <w:rFonts w:ascii="Times New Roman" w:hAnsi="Times New Roman" w:cs="Times New Roman"/>
          <w:b/>
          <w:sz w:val="28"/>
          <w:szCs w:val="28"/>
        </w:rPr>
        <w:t>контролируемых лиц об обжаловании решений контрольных (надзорных) органов</w:t>
      </w:r>
    </w:p>
    <w:p w:rsidR="00BC6A27" w:rsidRPr="00BC6A27" w:rsidRDefault="00BC6A27" w:rsidP="00BC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6A27" w:rsidRDefault="00BC6A27" w:rsidP="00BC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6A27" w:rsidRDefault="00BC6A27" w:rsidP="00BC6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6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2024 года </w:t>
      </w:r>
      <w:r w:rsidRPr="00BC6A27">
        <w:rPr>
          <w:rFonts w:ascii="Times New Roman" w:hAnsi="Times New Roman" w:cs="Times New Roman"/>
          <w:sz w:val="28"/>
          <w:szCs w:val="28"/>
        </w:rPr>
        <w:t>жалоб контролируемых лиц, поданных в порядке досудебного обжалования</w:t>
      </w:r>
      <w:r>
        <w:rPr>
          <w:rFonts w:ascii="Times New Roman" w:hAnsi="Times New Roman" w:cs="Times New Roman"/>
          <w:sz w:val="28"/>
          <w:szCs w:val="28"/>
        </w:rPr>
        <w:t>, не поступало.</w:t>
      </w:r>
    </w:p>
    <w:p w:rsidR="00BC6A27" w:rsidRPr="00BC6A27" w:rsidRDefault="00BC6A27" w:rsidP="00BC6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Судебных решений по </w:t>
      </w:r>
      <w:r w:rsidRPr="00BC6A2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C6A27">
        <w:rPr>
          <w:rFonts w:ascii="Times New Roman" w:hAnsi="Times New Roman" w:cs="Times New Roman"/>
          <w:sz w:val="28"/>
          <w:szCs w:val="28"/>
        </w:rPr>
        <w:t xml:space="preserve"> контролируемых лиц об обжаловании решений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Воронежской области не принималось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C6A27" w:rsidRPr="00BC6A27" w:rsidRDefault="00BC6A27" w:rsidP="00BC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A27" w:rsidRPr="00BC6A27" w:rsidRDefault="00BC6A27" w:rsidP="00BC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6A27" w:rsidRPr="00BC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27"/>
    <w:rsid w:val="004C5960"/>
    <w:rsid w:val="0054345A"/>
    <w:rsid w:val="0086703D"/>
    <w:rsid w:val="00AF323F"/>
    <w:rsid w:val="00B95C9B"/>
    <w:rsid w:val="00B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trlastation</dc:creator>
  <cp:lastModifiedBy>trlastation</cp:lastModifiedBy>
  <cp:revision>1</cp:revision>
  <dcterms:created xsi:type="dcterms:W3CDTF">2024-04-18T08:32:00Z</dcterms:created>
  <dcterms:modified xsi:type="dcterms:W3CDTF">2024-04-18T08:43:00Z</dcterms:modified>
</cp:coreProperties>
</file>