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EF" w:rsidRDefault="009D04EF" w:rsidP="009D04EF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D04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4EF" w:rsidRDefault="009D04EF" w:rsidP="009D04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4EF" w:rsidRDefault="009D04EF" w:rsidP="009D04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04EF" w:rsidRDefault="009D04EF" w:rsidP="009D04EF">
            <w:pPr>
              <w:pStyle w:val="ConsPlusNormal"/>
              <w:tabs>
                <w:tab w:val="left" w:pos="6301"/>
                <w:tab w:val="right" w:pos="9069"/>
              </w:tabs>
            </w:pPr>
            <w:r>
              <w:rPr>
                <w:b/>
                <w:color w:val="392C69"/>
              </w:rPr>
              <w:tab/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4EF" w:rsidRDefault="009D04EF" w:rsidP="009D04EF">
            <w:pPr>
              <w:pStyle w:val="ConsPlusNormal"/>
            </w:pPr>
          </w:p>
        </w:tc>
      </w:tr>
    </w:tbl>
    <w:p w:rsidR="009D04EF" w:rsidRDefault="009D04EF" w:rsidP="009D04EF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D04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4EF" w:rsidRDefault="009D04EF" w:rsidP="009D04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4EF" w:rsidRDefault="009D04EF" w:rsidP="009D04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04EF" w:rsidRDefault="009D04EF" w:rsidP="009D04EF">
            <w:pPr>
              <w:pStyle w:val="ConsPlusNormal"/>
              <w:jc w:val="both"/>
            </w:pPr>
            <w:proofErr w:type="gramStart"/>
            <w:r>
              <w:rPr>
                <w:color w:val="392C69"/>
              </w:rPr>
              <w:t>См</w:t>
            </w:r>
            <w:proofErr w:type="gramEnd"/>
            <w:r>
              <w:rPr>
                <w:color w:val="392C69"/>
              </w:rPr>
              <w:t>.:</w:t>
            </w:r>
          </w:p>
          <w:p w:rsidR="009D04EF" w:rsidRDefault="009D04EF" w:rsidP="009D04EF">
            <w:pPr>
              <w:pStyle w:val="ConsPlusNormal"/>
              <w:jc w:val="both"/>
            </w:pPr>
            <w:r>
              <w:rPr>
                <w:color w:val="392C69"/>
              </w:rPr>
              <w:t xml:space="preserve">Путеводитель по кадровым вопросам. </w:t>
            </w:r>
            <w:hyperlink r:id="rId6">
              <w:r>
                <w:rPr>
                  <w:color w:val="0000FF"/>
                </w:rPr>
                <w:t>Образцы должностных инструкций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4EF" w:rsidRDefault="009D04EF" w:rsidP="009D04EF">
            <w:pPr>
              <w:pStyle w:val="ConsPlusNormal"/>
            </w:pPr>
          </w:p>
        </w:tc>
      </w:tr>
    </w:tbl>
    <w:p w:rsidR="009D04EF" w:rsidRDefault="009D04EF" w:rsidP="009D04EF">
      <w:pPr>
        <w:pStyle w:val="ConsPlusNormal"/>
        <w:jc w:val="right"/>
      </w:pPr>
      <w:r>
        <w:t>Учитель</w:t>
      </w:r>
    </w:p>
    <w:p w:rsidR="009D04EF" w:rsidRDefault="009D04EF" w:rsidP="009D04EF">
      <w:pPr>
        <w:pStyle w:val="ConsPlusNonformat"/>
        <w:jc w:val="both"/>
      </w:pPr>
      <w:r>
        <w:t xml:space="preserve">    ___________________________________</w:t>
      </w:r>
    </w:p>
    <w:p w:rsidR="009D04EF" w:rsidRDefault="009D04EF" w:rsidP="009D04EF">
      <w:pPr>
        <w:pStyle w:val="ConsPlusNonformat"/>
        <w:jc w:val="both"/>
      </w:pPr>
      <w:r>
        <w:t xml:space="preserve">        (наименование организации)</w:t>
      </w:r>
    </w:p>
    <w:p w:rsidR="009D04EF" w:rsidRDefault="009D04EF" w:rsidP="009D04EF">
      <w:pPr>
        <w:pStyle w:val="ConsPlusNonformat"/>
        <w:jc w:val="both"/>
      </w:pPr>
      <w:r>
        <w:t xml:space="preserve">                                               УТВЕРЖДАЮ</w:t>
      </w:r>
    </w:p>
    <w:p w:rsidR="009D04EF" w:rsidRDefault="009D04EF" w:rsidP="009D04EF">
      <w:pPr>
        <w:pStyle w:val="ConsPlusNonformat"/>
        <w:jc w:val="both"/>
      </w:pPr>
    </w:p>
    <w:p w:rsidR="009D04EF" w:rsidRDefault="009D04EF" w:rsidP="009D04EF">
      <w:pPr>
        <w:pStyle w:val="ConsPlusNonformat"/>
        <w:jc w:val="both"/>
      </w:pPr>
      <w:r>
        <w:t xml:space="preserve">          ДОЛЖНОСТНАЯ ИНСТРУКЦИЯ</w:t>
      </w:r>
    </w:p>
    <w:p w:rsidR="009D04EF" w:rsidRDefault="009D04EF" w:rsidP="009D04EF">
      <w:pPr>
        <w:pStyle w:val="ConsPlusNonformat"/>
        <w:jc w:val="both"/>
      </w:pPr>
      <w:r>
        <w:t xml:space="preserve">                                              _____________________________</w:t>
      </w:r>
    </w:p>
    <w:p w:rsidR="009D04EF" w:rsidRDefault="009D04EF" w:rsidP="009D04EF">
      <w:pPr>
        <w:pStyle w:val="ConsPlusNonformat"/>
        <w:jc w:val="both"/>
      </w:pPr>
      <w:r>
        <w:t xml:space="preserve">                                                 (наименование должности)</w:t>
      </w:r>
    </w:p>
    <w:p w:rsidR="009D04EF" w:rsidRDefault="009D04EF" w:rsidP="009D04EF">
      <w:pPr>
        <w:pStyle w:val="ConsPlusNonformat"/>
        <w:jc w:val="both"/>
      </w:pPr>
      <w:r>
        <w:t>00.00.0000                       N 000</w:t>
      </w:r>
    </w:p>
    <w:p w:rsidR="009D04EF" w:rsidRDefault="009D04EF" w:rsidP="009D04EF">
      <w:pPr>
        <w:pStyle w:val="ConsPlusNonformat"/>
        <w:jc w:val="both"/>
      </w:pPr>
      <w:r>
        <w:t xml:space="preserve">                                              _________ ___________________</w:t>
      </w:r>
    </w:p>
    <w:p w:rsidR="009D04EF" w:rsidRDefault="009D04EF" w:rsidP="009D04EF">
      <w:pPr>
        <w:pStyle w:val="ConsPlusNonformat"/>
        <w:jc w:val="both"/>
      </w:pPr>
      <w:r>
        <w:t xml:space="preserve">                                              (подпись) (инициалы, фамилия)</w:t>
      </w:r>
    </w:p>
    <w:p w:rsidR="009D04EF" w:rsidRDefault="009D04EF" w:rsidP="009D04EF">
      <w:pPr>
        <w:pStyle w:val="ConsPlusNonformat"/>
        <w:jc w:val="both"/>
      </w:pPr>
      <w:r>
        <w:t xml:space="preserve">                 Учителя                      00.00.0000</w:t>
      </w:r>
    </w:p>
    <w:p w:rsidR="009D04EF" w:rsidRDefault="009D04EF" w:rsidP="009D04EF">
      <w:pPr>
        <w:pStyle w:val="ConsPlusNormal"/>
        <w:ind w:firstLine="540"/>
        <w:jc w:val="both"/>
      </w:pPr>
    </w:p>
    <w:p w:rsidR="009D04EF" w:rsidRDefault="009D04EF" w:rsidP="009D04EF">
      <w:pPr>
        <w:pStyle w:val="ConsPlusNormal"/>
        <w:jc w:val="center"/>
        <w:outlineLvl w:val="0"/>
      </w:pPr>
      <w:r>
        <w:t>1. Общие положения</w:t>
      </w:r>
    </w:p>
    <w:p w:rsidR="009D04EF" w:rsidRDefault="009D04EF" w:rsidP="009D04EF">
      <w:pPr>
        <w:pStyle w:val="ConsPlusNormal"/>
        <w:ind w:firstLine="540"/>
        <w:jc w:val="both"/>
      </w:pPr>
    </w:p>
    <w:p w:rsidR="009D04EF" w:rsidRDefault="009D04EF" w:rsidP="009D04EF">
      <w:pPr>
        <w:pStyle w:val="ConsPlusNormal"/>
        <w:ind w:firstLine="540"/>
        <w:jc w:val="both"/>
      </w:pPr>
      <w:r>
        <w:t>1.1. Учитель относится к категории специалистов.</w:t>
      </w:r>
    </w:p>
    <w:p w:rsidR="009D04EF" w:rsidRDefault="009D04EF" w:rsidP="009D04EF">
      <w:pPr>
        <w:pStyle w:val="ConsPlusNormal"/>
        <w:ind w:firstLine="540"/>
        <w:jc w:val="both"/>
      </w:pPr>
      <w:r>
        <w:t>1.2. На должность учителя принимается лицо:</w:t>
      </w:r>
    </w:p>
    <w:p w:rsidR="009D04EF" w:rsidRDefault="009D04EF" w:rsidP="009D04EF">
      <w:pPr>
        <w:pStyle w:val="ConsPlusNormal"/>
        <w:ind w:firstLine="540"/>
        <w:jc w:val="both"/>
      </w:pPr>
      <w:r>
        <w:t>- 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работы;</w:t>
      </w:r>
    </w:p>
    <w:p w:rsidR="009D04EF" w:rsidRDefault="009D04EF" w:rsidP="009D04EF">
      <w:pPr>
        <w:pStyle w:val="ConsPlusNormal"/>
        <w:ind w:firstLine="540"/>
        <w:jc w:val="both"/>
      </w:pPr>
      <w:r>
        <w:t xml:space="preserve">- не </w:t>
      </w:r>
      <w:proofErr w:type="gramStart"/>
      <w:r>
        <w:t>лишенное</w:t>
      </w:r>
      <w:proofErr w:type="gramEnd"/>
      <w:r>
        <w:t xml:space="preserve"> права заниматься педагогической деятельностью в соответствии с вступившим в законную силу приговором суда (</w:t>
      </w:r>
      <w:hyperlink r:id="rId7">
        <w:r>
          <w:rPr>
            <w:color w:val="0000FF"/>
          </w:rPr>
          <w:t>часть вторая статьи 331</w:t>
        </w:r>
      </w:hyperlink>
      <w:r>
        <w:t xml:space="preserve"> Трудового кодекса Российской Федерации);</w:t>
      </w:r>
    </w:p>
    <w:p w:rsidR="009D04EF" w:rsidRDefault="009D04EF" w:rsidP="009D04EF">
      <w:pPr>
        <w:pStyle w:val="ConsPlusNormal"/>
        <w:ind w:firstLine="540"/>
        <w:jc w:val="both"/>
      </w:pPr>
      <w:proofErr w:type="gramStart"/>
      <w:r>
        <w:t>- не имеющее (не имевшее) судимость,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</w:t>
      </w:r>
      <w:proofErr w:type="gramEnd"/>
      <w:r>
        <w:t xml:space="preserve">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 </w:t>
      </w:r>
      <w:hyperlink w:anchor="P26">
        <w:r>
          <w:rPr>
            <w:color w:val="0000FF"/>
          </w:rPr>
          <w:t>&lt;1&gt;</w:t>
        </w:r>
      </w:hyperlink>
      <w:r>
        <w:t xml:space="preserve"> (</w:t>
      </w:r>
      <w:hyperlink r:id="rId8">
        <w:r>
          <w:rPr>
            <w:color w:val="0000FF"/>
          </w:rPr>
          <w:t>часть вторая статьи 331</w:t>
        </w:r>
      </w:hyperlink>
      <w:r>
        <w:t xml:space="preserve"> Трудового кодекса Российской Федерации);</w:t>
      </w:r>
    </w:p>
    <w:p w:rsidR="009D04EF" w:rsidRDefault="009D04EF" w:rsidP="009D04EF">
      <w:pPr>
        <w:pStyle w:val="ConsPlusNormal"/>
        <w:ind w:firstLine="540"/>
        <w:jc w:val="both"/>
      </w:pPr>
      <w:r>
        <w:t>--------------------------------</w:t>
      </w:r>
    </w:p>
    <w:p w:rsidR="009D04EF" w:rsidRDefault="009D04EF" w:rsidP="009D04EF">
      <w:pPr>
        <w:pStyle w:val="ConsPlusNormal"/>
        <w:ind w:firstLine="540"/>
        <w:jc w:val="both"/>
      </w:pPr>
      <w:bookmarkStart w:id="0" w:name="P26"/>
      <w:bookmarkEnd w:id="0"/>
      <w:proofErr w:type="gramStart"/>
      <w:r>
        <w:t>&lt;1&gt; 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</w:t>
      </w:r>
      <w:proofErr w:type="gramEnd"/>
      <w:r>
        <w:t xml:space="preserve">, </w:t>
      </w:r>
      <w:proofErr w:type="gramStart"/>
      <w:r>
        <w:t xml:space="preserve">и лица, уголовное преследование в отношении которых по обвинению в совершении этих преступлений прекращено по </w:t>
      </w:r>
      <w:proofErr w:type="spellStart"/>
      <w:r>
        <w:t>нереабилитирующим</w:t>
      </w:r>
      <w:proofErr w:type="spellEnd"/>
      <w:r>
        <w:t xml:space="preserve"> основаниям, могут быть допущены к педагогической деятельности </w:t>
      </w:r>
      <w:r>
        <w:lastRenderedPageBreak/>
        <w:t>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об их допуске к педагогической деятельности (</w:t>
      </w:r>
      <w:hyperlink r:id="rId9">
        <w:r>
          <w:rPr>
            <w:color w:val="0000FF"/>
          </w:rPr>
          <w:t>часть третья статьи 331</w:t>
        </w:r>
      </w:hyperlink>
      <w:r>
        <w:t xml:space="preserve"> Трудового кодекса Российской Федерации).</w:t>
      </w:r>
      <w:proofErr w:type="gramEnd"/>
    </w:p>
    <w:p w:rsidR="009D04EF" w:rsidRDefault="009D04EF" w:rsidP="009D04EF">
      <w:pPr>
        <w:pStyle w:val="ConsPlusNormal"/>
        <w:ind w:firstLine="540"/>
        <w:jc w:val="both"/>
      </w:pPr>
    </w:p>
    <w:p w:rsidR="009D04EF" w:rsidRDefault="009D04EF" w:rsidP="009D04EF">
      <w:pPr>
        <w:pStyle w:val="ConsPlusNormal"/>
        <w:ind w:firstLine="540"/>
        <w:jc w:val="both"/>
      </w:pPr>
      <w:r>
        <w:t xml:space="preserve">- не </w:t>
      </w:r>
      <w:proofErr w:type="gramStart"/>
      <w:r>
        <w:t>имеющее</w:t>
      </w:r>
      <w:proofErr w:type="gramEnd"/>
      <w:r>
        <w:t xml:space="preserve"> неснятую или непогашенную судимость за иные умышленные тяжкие и особо тяжкие преступления, не указанные выше (</w:t>
      </w:r>
      <w:hyperlink r:id="rId10">
        <w:r>
          <w:rPr>
            <w:color w:val="0000FF"/>
          </w:rPr>
          <w:t>часть вторая статьи 331</w:t>
        </w:r>
      </w:hyperlink>
      <w:r>
        <w:t xml:space="preserve"> Трудового кодекса Российской Федерации);</w:t>
      </w:r>
    </w:p>
    <w:p w:rsidR="009D04EF" w:rsidRDefault="009D04EF" w:rsidP="009D04EF">
      <w:pPr>
        <w:pStyle w:val="ConsPlusNormal"/>
        <w:ind w:firstLine="540"/>
        <w:jc w:val="both"/>
      </w:pPr>
      <w:r>
        <w:t xml:space="preserve">- не </w:t>
      </w:r>
      <w:proofErr w:type="gramStart"/>
      <w:r>
        <w:t>признанное</w:t>
      </w:r>
      <w:proofErr w:type="gramEnd"/>
      <w:r>
        <w:t xml:space="preserve"> недееспособным в установленном федеральным законом порядке (</w:t>
      </w:r>
      <w:hyperlink r:id="rId11">
        <w:r>
          <w:rPr>
            <w:color w:val="0000FF"/>
          </w:rPr>
          <w:t>часть вторая статьи 331</w:t>
        </w:r>
      </w:hyperlink>
      <w:r>
        <w:t xml:space="preserve"> Трудового кодекса Российской Федерации);</w:t>
      </w:r>
    </w:p>
    <w:p w:rsidR="009D04EF" w:rsidRDefault="009D04EF" w:rsidP="009D04EF">
      <w:pPr>
        <w:pStyle w:val="ConsPlusNormal"/>
        <w:ind w:firstLine="540"/>
        <w:jc w:val="both"/>
      </w:pPr>
      <w:r>
        <w:t xml:space="preserve">- не </w:t>
      </w:r>
      <w:proofErr w:type="gramStart"/>
      <w:r>
        <w:t>имеющее</w:t>
      </w:r>
      <w:proofErr w:type="gramEnd"/>
      <w:r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 (</w:t>
      </w:r>
      <w:hyperlink r:id="rId12">
        <w:r>
          <w:rPr>
            <w:color w:val="0000FF"/>
          </w:rPr>
          <w:t>часть вторая статьи 331</w:t>
        </w:r>
      </w:hyperlink>
      <w:r>
        <w:t xml:space="preserve"> Трудового кодекса Российской Федерации).</w:t>
      </w:r>
    </w:p>
    <w:p w:rsidR="009D04EF" w:rsidRDefault="009D04EF" w:rsidP="009D04EF">
      <w:pPr>
        <w:pStyle w:val="ConsPlusNormal"/>
        <w:ind w:firstLine="540"/>
        <w:jc w:val="both"/>
      </w:pPr>
      <w:r>
        <w:t>1.3. Учитель должен знать:</w:t>
      </w:r>
    </w:p>
    <w:p w:rsidR="009D04EF" w:rsidRDefault="009D04EF" w:rsidP="009D04EF">
      <w:pPr>
        <w:pStyle w:val="ConsPlusNormal"/>
        <w:ind w:firstLine="540"/>
        <w:jc w:val="both"/>
      </w:pPr>
      <w:r>
        <w:t>- приоритетные направления развития образовательной системы Российской Федерации;</w:t>
      </w:r>
    </w:p>
    <w:p w:rsidR="009D04EF" w:rsidRDefault="009D04EF" w:rsidP="009D04EF">
      <w:pPr>
        <w:pStyle w:val="ConsPlusNormal"/>
        <w:ind w:firstLine="540"/>
        <w:jc w:val="both"/>
      </w:pPr>
      <w:r>
        <w:t>- законы и иные нормативные правовые акты, регламентирующие образовательную деятельность;</w:t>
      </w:r>
    </w:p>
    <w:p w:rsidR="009D04EF" w:rsidRDefault="009D04EF" w:rsidP="009D04EF">
      <w:pPr>
        <w:pStyle w:val="ConsPlusNormal"/>
        <w:ind w:firstLine="540"/>
        <w:jc w:val="both"/>
      </w:pPr>
      <w:r>
        <w:t xml:space="preserve">- </w:t>
      </w:r>
      <w:hyperlink r:id="rId13">
        <w:r>
          <w:rPr>
            <w:color w:val="0000FF"/>
          </w:rPr>
          <w:t>Конвенцию</w:t>
        </w:r>
      </w:hyperlink>
      <w:r>
        <w:t xml:space="preserve"> о правах ребенка;</w:t>
      </w:r>
    </w:p>
    <w:p w:rsidR="009D04EF" w:rsidRDefault="009D04EF" w:rsidP="009D04EF">
      <w:pPr>
        <w:pStyle w:val="ConsPlusNormal"/>
        <w:ind w:firstLine="540"/>
        <w:jc w:val="both"/>
      </w:pPr>
      <w:r>
        <w:t>-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9D04EF" w:rsidRDefault="009D04EF" w:rsidP="009D04EF">
      <w:pPr>
        <w:pStyle w:val="ConsPlusNormal"/>
        <w:ind w:firstLine="540"/>
        <w:jc w:val="both"/>
      </w:pPr>
      <w:r>
        <w:t>- педагогику, психологию, возрастную физиологию;</w:t>
      </w:r>
    </w:p>
    <w:p w:rsidR="009D04EF" w:rsidRDefault="009D04EF" w:rsidP="009D04EF">
      <w:pPr>
        <w:pStyle w:val="ConsPlusNormal"/>
        <w:ind w:firstLine="540"/>
        <w:jc w:val="both"/>
      </w:pPr>
      <w:r>
        <w:t>- школьную гигиену;</w:t>
      </w:r>
    </w:p>
    <w:p w:rsidR="009D04EF" w:rsidRDefault="009D04EF" w:rsidP="009D04EF">
      <w:pPr>
        <w:pStyle w:val="ConsPlusNormal"/>
        <w:ind w:firstLine="540"/>
        <w:jc w:val="both"/>
      </w:pPr>
      <w:r>
        <w:t>- методику преподавания предмета;</w:t>
      </w:r>
    </w:p>
    <w:p w:rsidR="009D04EF" w:rsidRDefault="009D04EF" w:rsidP="009D04EF">
      <w:pPr>
        <w:pStyle w:val="ConsPlusNormal"/>
        <w:ind w:firstLine="540"/>
        <w:jc w:val="both"/>
      </w:pPr>
      <w:r>
        <w:t>- программы и учебники по преподаваемому предмету;</w:t>
      </w:r>
    </w:p>
    <w:p w:rsidR="009D04EF" w:rsidRDefault="009D04EF" w:rsidP="009D04EF">
      <w:pPr>
        <w:pStyle w:val="ConsPlusNormal"/>
        <w:ind w:firstLine="540"/>
        <w:jc w:val="both"/>
      </w:pPr>
      <w:r>
        <w:t>- методику воспитательной работы;</w:t>
      </w:r>
    </w:p>
    <w:p w:rsidR="009D04EF" w:rsidRDefault="009D04EF" w:rsidP="009D04EF">
      <w:pPr>
        <w:pStyle w:val="ConsPlusNormal"/>
        <w:ind w:firstLine="540"/>
        <w:jc w:val="both"/>
      </w:pPr>
      <w:r>
        <w:t>- требования к оснащению и оборудованию учебных кабинетов и подсобных помещений к ним;</w:t>
      </w:r>
    </w:p>
    <w:p w:rsidR="009D04EF" w:rsidRDefault="009D04EF" w:rsidP="009D04EF">
      <w:pPr>
        <w:pStyle w:val="ConsPlusNormal"/>
        <w:ind w:firstLine="540"/>
        <w:jc w:val="both"/>
      </w:pPr>
      <w:r>
        <w:t>- средства обучения и их дидактические возможности;</w:t>
      </w:r>
    </w:p>
    <w:p w:rsidR="009D04EF" w:rsidRDefault="009D04EF" w:rsidP="009D04EF">
      <w:pPr>
        <w:pStyle w:val="ConsPlusNormal"/>
        <w:ind w:firstLine="540"/>
        <w:jc w:val="both"/>
      </w:pPr>
      <w:r>
        <w:t>- основы научной организации труда;</w:t>
      </w:r>
    </w:p>
    <w:p w:rsidR="009D04EF" w:rsidRDefault="009D04EF" w:rsidP="009D04EF">
      <w:pPr>
        <w:pStyle w:val="ConsPlusNormal"/>
        <w:ind w:firstLine="540"/>
        <w:jc w:val="both"/>
      </w:pPr>
      <w:r>
        <w:t>- нормативные документы по вопросам обучения и воспитания детей и молодежи;</w:t>
      </w:r>
    </w:p>
    <w:p w:rsidR="009D04EF" w:rsidRDefault="009D04EF" w:rsidP="009D04EF">
      <w:pPr>
        <w:pStyle w:val="ConsPlusNormal"/>
        <w:ind w:firstLine="540"/>
        <w:jc w:val="both"/>
      </w:pPr>
      <w:r>
        <w:t>- теорию и методы управления образовательными системами;</w:t>
      </w:r>
    </w:p>
    <w:p w:rsidR="009D04EF" w:rsidRDefault="009D04EF" w:rsidP="009D04EF">
      <w:pPr>
        <w:pStyle w:val="ConsPlusNormal"/>
        <w:ind w:firstLine="540"/>
        <w:jc w:val="both"/>
      </w:pPr>
      <w:r>
        <w:t xml:space="preserve">- современные педагогические технологии продуктивного, дифференцированного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развивающего обучения;</w:t>
      </w:r>
    </w:p>
    <w:p w:rsidR="009D04EF" w:rsidRDefault="009D04EF" w:rsidP="009D04EF">
      <w:pPr>
        <w:pStyle w:val="ConsPlusNormal"/>
        <w:ind w:firstLine="540"/>
        <w:jc w:val="both"/>
      </w:pPr>
      <w:r>
        <w:t>-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9D04EF" w:rsidRDefault="009D04EF" w:rsidP="009D04EF">
      <w:pPr>
        <w:pStyle w:val="ConsPlusNormal"/>
        <w:ind w:firstLine="540"/>
        <w:jc w:val="both"/>
      </w:pPr>
      <w:r>
        <w:t>- технологии диагностики причин конфликтных ситуаций, их профилактики и разрешения;</w:t>
      </w:r>
    </w:p>
    <w:p w:rsidR="009D04EF" w:rsidRDefault="009D04EF" w:rsidP="009D04EF">
      <w:pPr>
        <w:pStyle w:val="ConsPlusNormal"/>
        <w:ind w:firstLine="540"/>
        <w:jc w:val="both"/>
      </w:pPr>
      <w:r>
        <w:t>- основы экологии, экономики, социологии;</w:t>
      </w:r>
    </w:p>
    <w:p w:rsidR="009D04EF" w:rsidRDefault="009D04EF" w:rsidP="009D04EF">
      <w:pPr>
        <w:pStyle w:val="ConsPlusNormal"/>
        <w:ind w:firstLine="540"/>
        <w:jc w:val="both"/>
      </w:pPr>
      <w: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9D04EF" w:rsidRDefault="009D04EF" w:rsidP="009D04EF">
      <w:pPr>
        <w:pStyle w:val="ConsPlusNormal"/>
        <w:ind w:firstLine="540"/>
        <w:jc w:val="both"/>
      </w:pPr>
      <w:r>
        <w:t>- основы трудового законодательства;</w:t>
      </w:r>
    </w:p>
    <w:p w:rsidR="009D04EF" w:rsidRDefault="009D04EF" w:rsidP="009D04EF">
      <w:pPr>
        <w:pStyle w:val="ConsPlusNormal"/>
        <w:ind w:firstLine="540"/>
        <w:jc w:val="both"/>
      </w:pPr>
      <w:r>
        <w:t>- Правила внутреннего трудового распорядка образовательного учреждения;</w:t>
      </w:r>
    </w:p>
    <w:p w:rsidR="009D04EF" w:rsidRDefault="009D04EF" w:rsidP="009D04EF">
      <w:pPr>
        <w:pStyle w:val="ConsPlusNormal"/>
        <w:ind w:firstLine="540"/>
        <w:jc w:val="both"/>
      </w:pPr>
      <w:r>
        <w:t>- правила по охране труда и пожарной безопасности;</w:t>
      </w:r>
    </w:p>
    <w:p w:rsidR="009D04EF" w:rsidRDefault="009D04EF" w:rsidP="009D04EF">
      <w:pPr>
        <w:pStyle w:val="ConsPlusNormal"/>
        <w:ind w:firstLine="540"/>
        <w:jc w:val="both"/>
      </w:pPr>
      <w:r>
        <w:t>- _____________________________________________________________.</w:t>
      </w:r>
    </w:p>
    <w:p w:rsidR="009D04EF" w:rsidRDefault="009D04EF" w:rsidP="009D04EF">
      <w:pPr>
        <w:pStyle w:val="ConsPlusNonformat"/>
        <w:jc w:val="both"/>
      </w:pPr>
      <w:r>
        <w:t xml:space="preserve">    1.4. Учитель в своей деятельности руководствуется:</w:t>
      </w:r>
    </w:p>
    <w:p w:rsidR="009D04EF" w:rsidRDefault="009D04EF" w:rsidP="009D04EF">
      <w:pPr>
        <w:pStyle w:val="ConsPlusNonformat"/>
        <w:jc w:val="both"/>
      </w:pPr>
      <w:r>
        <w:t xml:space="preserve">    - Уставом (Положением) _______________________________________________;</w:t>
      </w:r>
    </w:p>
    <w:p w:rsidR="009D04EF" w:rsidRDefault="009D04EF" w:rsidP="009D04EF">
      <w:pPr>
        <w:pStyle w:val="ConsPlusNonformat"/>
        <w:jc w:val="both"/>
      </w:pPr>
      <w:r>
        <w:t xml:space="preserve">                             (наименование образовательного учреждения)</w:t>
      </w:r>
    </w:p>
    <w:p w:rsidR="009D04EF" w:rsidRDefault="009D04EF" w:rsidP="009D04EF">
      <w:pPr>
        <w:pStyle w:val="ConsPlusNonformat"/>
        <w:jc w:val="both"/>
      </w:pPr>
      <w:r>
        <w:t xml:space="preserve">    - настоящей должностной инструкцией;</w:t>
      </w:r>
    </w:p>
    <w:p w:rsidR="009D04EF" w:rsidRDefault="009D04EF" w:rsidP="009D04EF">
      <w:pPr>
        <w:pStyle w:val="ConsPlusNonformat"/>
        <w:jc w:val="both"/>
      </w:pPr>
      <w:r>
        <w:t xml:space="preserve">    - ____________________________________________________________________.</w:t>
      </w:r>
    </w:p>
    <w:p w:rsidR="009D04EF" w:rsidRDefault="009D04EF" w:rsidP="009D04EF">
      <w:pPr>
        <w:pStyle w:val="ConsPlusNonformat"/>
        <w:jc w:val="both"/>
      </w:pPr>
      <w:r>
        <w:t xml:space="preserve">            </w:t>
      </w:r>
      <w:proofErr w:type="gramStart"/>
      <w:r>
        <w:t>(иными актами и документами, непосредственно связанными</w:t>
      </w:r>
      <w:proofErr w:type="gramEnd"/>
    </w:p>
    <w:p w:rsidR="009D04EF" w:rsidRDefault="009D04EF" w:rsidP="009D04EF">
      <w:pPr>
        <w:pStyle w:val="ConsPlusNonformat"/>
        <w:jc w:val="both"/>
      </w:pPr>
      <w:r>
        <w:t xml:space="preserve">                         с трудовой функцией учителя)</w:t>
      </w:r>
    </w:p>
    <w:p w:rsidR="009D04EF" w:rsidRDefault="009D04EF" w:rsidP="009D04EF">
      <w:pPr>
        <w:pStyle w:val="ConsPlusNonformat"/>
        <w:jc w:val="both"/>
      </w:pPr>
    </w:p>
    <w:p w:rsidR="009D04EF" w:rsidRDefault="009D04EF" w:rsidP="009D04EF">
      <w:pPr>
        <w:pStyle w:val="ConsPlusNonformat"/>
        <w:jc w:val="both"/>
      </w:pPr>
      <w:r>
        <w:t xml:space="preserve">    1.5. Учитель подчиняется непосредственно ______________________________</w:t>
      </w:r>
    </w:p>
    <w:p w:rsidR="009D04EF" w:rsidRDefault="009D04EF" w:rsidP="009D04EF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(наименование должности</w:t>
      </w:r>
      <w:proofErr w:type="gramEnd"/>
    </w:p>
    <w:p w:rsidR="009D04EF" w:rsidRDefault="009D04EF" w:rsidP="009D04EF">
      <w:pPr>
        <w:pStyle w:val="ConsPlusNonformat"/>
        <w:jc w:val="both"/>
      </w:pPr>
      <w:r>
        <w:t>_________________________.</w:t>
      </w:r>
    </w:p>
    <w:p w:rsidR="009D04EF" w:rsidRDefault="009D04EF" w:rsidP="009D04EF">
      <w:pPr>
        <w:pStyle w:val="ConsPlusNonformat"/>
        <w:jc w:val="both"/>
      </w:pPr>
      <w:r>
        <w:t xml:space="preserve">       руководителя)</w:t>
      </w:r>
    </w:p>
    <w:p w:rsidR="009D04EF" w:rsidRDefault="009D04EF" w:rsidP="009D04EF">
      <w:pPr>
        <w:pStyle w:val="ConsPlusNormal"/>
        <w:ind w:firstLine="540"/>
        <w:jc w:val="both"/>
      </w:pPr>
      <w:r>
        <w:t>1.6. В период отсутствия учителя (отпуска, болезни и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9D04EF" w:rsidRDefault="009D04EF" w:rsidP="009D04EF">
      <w:pPr>
        <w:pStyle w:val="ConsPlusNormal"/>
        <w:ind w:firstLine="540"/>
        <w:jc w:val="both"/>
      </w:pPr>
      <w:r>
        <w:t xml:space="preserve">1.7. Учитель относится к профессиональной квалификационной </w:t>
      </w:r>
      <w:hyperlink r:id="rId14">
        <w:r>
          <w:rPr>
            <w:color w:val="0000FF"/>
          </w:rPr>
          <w:t>группе</w:t>
        </w:r>
      </w:hyperlink>
      <w:r>
        <w:t xml:space="preserve"> должностей педагогических работников четвертого квалификационного уровня (Приказ </w:t>
      </w:r>
      <w:proofErr w:type="spellStart"/>
      <w:r>
        <w:t>Минздравсоцразвития</w:t>
      </w:r>
      <w:proofErr w:type="spellEnd"/>
      <w:r>
        <w:t xml:space="preserve"> России от 05.05.2008 N 216н) </w:t>
      </w:r>
      <w:hyperlink w:anchor="P70">
        <w:r>
          <w:rPr>
            <w:color w:val="0000FF"/>
          </w:rPr>
          <w:t>&lt;2&gt;</w:t>
        </w:r>
      </w:hyperlink>
      <w:r>
        <w:t>.</w:t>
      </w:r>
    </w:p>
    <w:p w:rsidR="009D04EF" w:rsidRDefault="009D04EF" w:rsidP="009D04EF">
      <w:pPr>
        <w:pStyle w:val="ConsPlusNormal"/>
        <w:ind w:firstLine="540"/>
        <w:jc w:val="both"/>
      </w:pPr>
      <w:r>
        <w:t>--------------------------------</w:t>
      </w:r>
    </w:p>
    <w:p w:rsidR="009D04EF" w:rsidRDefault="009D04EF" w:rsidP="009D04EF">
      <w:pPr>
        <w:pStyle w:val="ConsPlusNormal"/>
        <w:ind w:firstLine="540"/>
        <w:jc w:val="both"/>
      </w:pPr>
      <w:bookmarkStart w:id="1" w:name="P70"/>
      <w:bookmarkEnd w:id="1"/>
      <w:r>
        <w:t>&lt;2</w:t>
      </w:r>
      <w:proofErr w:type="gramStart"/>
      <w:r>
        <w:t>&gt; Д</w:t>
      </w:r>
      <w:proofErr w:type="gramEnd"/>
      <w:r>
        <w:t>ля должностной инструкции работника бюджетного учреждения.</w:t>
      </w:r>
    </w:p>
    <w:p w:rsidR="009D04EF" w:rsidRDefault="009D04EF" w:rsidP="009D04EF">
      <w:pPr>
        <w:pStyle w:val="ConsPlusNormal"/>
        <w:ind w:firstLine="540"/>
        <w:jc w:val="both"/>
      </w:pPr>
    </w:p>
    <w:p w:rsidR="009D04EF" w:rsidRDefault="009D04EF" w:rsidP="009D04EF">
      <w:pPr>
        <w:pStyle w:val="ConsPlusNormal"/>
        <w:ind w:firstLine="540"/>
        <w:jc w:val="both"/>
      </w:pPr>
      <w:r>
        <w:t>1.8. __________________________________________________________.</w:t>
      </w:r>
    </w:p>
    <w:p w:rsidR="009D04EF" w:rsidRDefault="009D04EF" w:rsidP="009D04EF">
      <w:pPr>
        <w:pStyle w:val="ConsPlusNormal"/>
        <w:ind w:firstLine="540"/>
        <w:jc w:val="both"/>
      </w:pPr>
    </w:p>
    <w:p w:rsidR="009D04EF" w:rsidRDefault="009D04EF" w:rsidP="009D04EF">
      <w:pPr>
        <w:pStyle w:val="ConsPlusNormal"/>
        <w:jc w:val="center"/>
        <w:outlineLvl w:val="0"/>
      </w:pPr>
      <w:r>
        <w:t>2. Функции</w:t>
      </w:r>
    </w:p>
    <w:p w:rsidR="009D04EF" w:rsidRDefault="009D04EF" w:rsidP="009D04EF">
      <w:pPr>
        <w:pStyle w:val="ConsPlusNormal"/>
        <w:ind w:firstLine="540"/>
        <w:jc w:val="both"/>
      </w:pPr>
    </w:p>
    <w:p w:rsidR="009D04EF" w:rsidRDefault="009D04EF" w:rsidP="009D04EF">
      <w:pPr>
        <w:pStyle w:val="ConsPlusNormal"/>
        <w:ind w:firstLine="540"/>
        <w:jc w:val="both"/>
      </w:pPr>
      <w:r>
        <w:t>2.1. Обучение и воспитание обучающихся с учетом их психолого-физиологических особенностей и специфики преподаваемого предмета.</w:t>
      </w:r>
    </w:p>
    <w:p w:rsidR="009D04EF" w:rsidRDefault="009D04EF" w:rsidP="009D04EF">
      <w:pPr>
        <w:pStyle w:val="ConsPlusNormal"/>
        <w:ind w:firstLine="540"/>
        <w:jc w:val="both"/>
      </w:pPr>
      <w:r>
        <w:t xml:space="preserve">2.2. Обеспечение охраны жизни и </w:t>
      </w:r>
      <w:proofErr w:type="gramStart"/>
      <w:r>
        <w:t>здоровья</w:t>
      </w:r>
      <w:proofErr w:type="gramEnd"/>
      <w:r>
        <w:t xml:space="preserve"> обучающихся во время образовательного процесса.</w:t>
      </w:r>
    </w:p>
    <w:p w:rsidR="009D04EF" w:rsidRDefault="009D04EF" w:rsidP="009D04EF">
      <w:pPr>
        <w:pStyle w:val="ConsPlusNormal"/>
        <w:ind w:firstLine="540"/>
        <w:jc w:val="both"/>
      </w:pPr>
    </w:p>
    <w:p w:rsidR="009D04EF" w:rsidRDefault="009D04EF" w:rsidP="009D04EF">
      <w:pPr>
        <w:pStyle w:val="ConsPlusNormal"/>
        <w:jc w:val="center"/>
        <w:outlineLvl w:val="0"/>
      </w:pPr>
      <w:r>
        <w:t>3. Должностные обязанности</w:t>
      </w:r>
    </w:p>
    <w:p w:rsidR="009D04EF" w:rsidRDefault="009D04EF" w:rsidP="009D04EF">
      <w:pPr>
        <w:pStyle w:val="ConsPlusNormal"/>
        <w:ind w:firstLine="540"/>
        <w:jc w:val="both"/>
      </w:pPr>
    </w:p>
    <w:p w:rsidR="009D04EF" w:rsidRDefault="009D04EF" w:rsidP="009D04EF">
      <w:pPr>
        <w:pStyle w:val="ConsPlusNormal"/>
        <w:ind w:firstLine="540"/>
        <w:jc w:val="both"/>
      </w:pPr>
      <w:r>
        <w:t>Учитель исполняет следующие обязанности:</w:t>
      </w:r>
    </w:p>
    <w:p w:rsidR="009D04EF" w:rsidRDefault="009D04EF" w:rsidP="009D04EF">
      <w:pPr>
        <w:pStyle w:val="ConsPlusNormal"/>
        <w:ind w:firstLine="540"/>
        <w:jc w:val="both"/>
      </w:pPr>
      <w:r>
        <w:t xml:space="preserve">3.1. </w:t>
      </w:r>
      <w:proofErr w:type="gramStart"/>
      <w:r>
        <w:t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  <w:proofErr w:type="gramEnd"/>
    </w:p>
    <w:p w:rsidR="009D04EF" w:rsidRDefault="009D04EF" w:rsidP="009D04EF">
      <w:pPr>
        <w:pStyle w:val="ConsPlusNormal"/>
        <w:ind w:firstLine="540"/>
        <w:jc w:val="both"/>
      </w:pPr>
      <w:r>
        <w:t>3.2. Обоснованно выбирает программы и учебно-методическое обеспечение, включая цифровые образовательные ресурсы.</w:t>
      </w:r>
    </w:p>
    <w:p w:rsidR="009D04EF" w:rsidRDefault="009D04EF" w:rsidP="009D04EF">
      <w:pPr>
        <w:pStyle w:val="ConsPlusNormal"/>
        <w:ind w:firstLine="540"/>
        <w:jc w:val="both"/>
      </w:pPr>
      <w:r>
        <w:t>3.3.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9D04EF" w:rsidRDefault="009D04EF" w:rsidP="009D04EF">
      <w:pPr>
        <w:pStyle w:val="ConsPlusNormal"/>
        <w:ind w:firstLine="540"/>
        <w:jc w:val="both"/>
      </w:pPr>
      <w:r>
        <w:t xml:space="preserve">3.4. </w:t>
      </w:r>
      <w:proofErr w:type="gramStart"/>
      <w:r>
        <w:t>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</w:t>
      </w:r>
      <w:proofErr w:type="gramEnd"/>
      <w:r>
        <w:t xml:space="preserve"> предмету (курсу, программе) с практикой, обсуждает с </w:t>
      </w:r>
      <w:proofErr w:type="gramStart"/>
      <w:r>
        <w:t>обучающимися</w:t>
      </w:r>
      <w:proofErr w:type="gramEnd"/>
      <w:r>
        <w:t xml:space="preserve"> актуальные события современности.</w:t>
      </w:r>
    </w:p>
    <w:p w:rsidR="009D04EF" w:rsidRDefault="009D04EF" w:rsidP="009D04EF">
      <w:pPr>
        <w:pStyle w:val="ConsPlusNormal"/>
        <w:ind w:firstLine="540"/>
        <w:jc w:val="both"/>
      </w:pPr>
      <w:r>
        <w:t xml:space="preserve">3.5. Обеспечивает достижение и подтверждение </w:t>
      </w:r>
      <w:proofErr w:type="gramStart"/>
      <w:r>
        <w:t>обучающимися</w:t>
      </w:r>
      <w:proofErr w:type="gramEnd"/>
      <w:r>
        <w:t xml:space="preserve"> уровней образования (образовательных цензов).</w:t>
      </w:r>
    </w:p>
    <w:p w:rsidR="009D04EF" w:rsidRDefault="009D04EF" w:rsidP="009D04EF">
      <w:pPr>
        <w:pStyle w:val="ConsPlusNormal"/>
        <w:ind w:firstLine="540"/>
        <w:jc w:val="both"/>
      </w:pPr>
      <w:r>
        <w:t xml:space="preserve">3.6.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</w:t>
      </w:r>
      <w:r>
        <w:lastRenderedPageBreak/>
        <w:t xml:space="preserve">творческой деятельности, познавательного интереса обучающихся, используя компьютерные технологии, в </w:t>
      </w:r>
      <w:proofErr w:type="spellStart"/>
      <w:r>
        <w:t>т.ч</w:t>
      </w:r>
      <w:proofErr w:type="spellEnd"/>
      <w:r>
        <w:t>. текстовые редакторы и электронные таблицы, в своей деятельности.</w:t>
      </w:r>
    </w:p>
    <w:p w:rsidR="009D04EF" w:rsidRDefault="009D04EF" w:rsidP="009D04EF">
      <w:pPr>
        <w:pStyle w:val="ConsPlusNormal"/>
        <w:ind w:firstLine="540"/>
        <w:jc w:val="both"/>
      </w:pPr>
      <w:r>
        <w:t>3.7.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9D04EF" w:rsidRDefault="009D04EF" w:rsidP="009D04EF">
      <w:pPr>
        <w:pStyle w:val="ConsPlusNormal"/>
        <w:ind w:firstLine="540"/>
        <w:jc w:val="both"/>
      </w:pPr>
      <w:r>
        <w:t>3.8.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9D04EF" w:rsidRDefault="009D04EF" w:rsidP="009D04EF">
      <w:pPr>
        <w:pStyle w:val="ConsPlusNormal"/>
        <w:ind w:firstLine="540"/>
        <w:jc w:val="both"/>
      </w:pPr>
      <w:r>
        <w:t>3.9. Вносит предложения по совершенствованию образовательного процесса в образовательном учреждении.</w:t>
      </w:r>
    </w:p>
    <w:p w:rsidR="009D04EF" w:rsidRDefault="009D04EF" w:rsidP="009D04EF">
      <w:pPr>
        <w:pStyle w:val="ConsPlusNormal"/>
        <w:ind w:firstLine="540"/>
        <w:jc w:val="both"/>
      </w:pPr>
      <w:r>
        <w:t>3.10.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</w:t>
      </w:r>
    </w:p>
    <w:p w:rsidR="009D04EF" w:rsidRDefault="009D04EF" w:rsidP="009D04EF">
      <w:pPr>
        <w:pStyle w:val="ConsPlusNormal"/>
        <w:ind w:firstLine="540"/>
        <w:jc w:val="both"/>
      </w:pPr>
      <w:r>
        <w:t xml:space="preserve">3.11. Обеспечивает охрану жизни и </w:t>
      </w:r>
      <w:proofErr w:type="gramStart"/>
      <w:r>
        <w:t>здоровья</w:t>
      </w:r>
      <w:proofErr w:type="gramEnd"/>
      <w:r>
        <w:t xml:space="preserve"> обучающихся во время образовательного процесса.</w:t>
      </w:r>
    </w:p>
    <w:p w:rsidR="009D04EF" w:rsidRDefault="009D04EF" w:rsidP="009D04EF">
      <w:pPr>
        <w:pStyle w:val="ConsPlusNormal"/>
        <w:ind w:firstLine="540"/>
        <w:jc w:val="both"/>
      </w:pPr>
      <w:r>
        <w:t>3.12. Осуществляет связь с родителями (лицами, их заменяющими).</w:t>
      </w:r>
    </w:p>
    <w:p w:rsidR="009D04EF" w:rsidRDefault="009D04EF" w:rsidP="009D04EF">
      <w:pPr>
        <w:pStyle w:val="ConsPlusNormal"/>
        <w:ind w:firstLine="540"/>
        <w:jc w:val="both"/>
      </w:pPr>
      <w:r>
        <w:t>3.13. Выполняет правила по охране труда и пожарной безопасности.</w:t>
      </w:r>
    </w:p>
    <w:p w:rsidR="009D04EF" w:rsidRDefault="009D04EF" w:rsidP="009D04EF">
      <w:pPr>
        <w:pStyle w:val="ConsPlusNonformat"/>
        <w:jc w:val="both"/>
      </w:pPr>
      <w:r>
        <w:t xml:space="preserve">    3.14. ________________________________________________________________.</w:t>
      </w:r>
    </w:p>
    <w:p w:rsidR="009D04EF" w:rsidRDefault="009D04EF" w:rsidP="009D04EF">
      <w:pPr>
        <w:pStyle w:val="ConsPlusNonformat"/>
        <w:jc w:val="both"/>
      </w:pPr>
      <w:r>
        <w:t xml:space="preserve">                               (иные обязанности)</w:t>
      </w:r>
    </w:p>
    <w:p w:rsidR="009D04EF" w:rsidRDefault="009D04EF" w:rsidP="009D04EF">
      <w:pPr>
        <w:pStyle w:val="ConsPlusNormal"/>
        <w:ind w:firstLine="540"/>
        <w:jc w:val="both"/>
      </w:pPr>
    </w:p>
    <w:p w:rsidR="009D04EF" w:rsidRDefault="009D04EF" w:rsidP="009D04EF">
      <w:pPr>
        <w:pStyle w:val="ConsPlusNormal"/>
        <w:jc w:val="center"/>
        <w:outlineLvl w:val="0"/>
      </w:pPr>
      <w:r>
        <w:t>4. Права</w:t>
      </w:r>
    </w:p>
    <w:p w:rsidR="009D04EF" w:rsidRDefault="009D04EF" w:rsidP="009D04EF">
      <w:pPr>
        <w:pStyle w:val="ConsPlusNormal"/>
        <w:ind w:firstLine="540"/>
        <w:jc w:val="both"/>
      </w:pPr>
    </w:p>
    <w:p w:rsidR="009D04EF" w:rsidRDefault="009D04EF" w:rsidP="009D04EF">
      <w:pPr>
        <w:pStyle w:val="ConsPlusNormal"/>
        <w:ind w:firstLine="540"/>
        <w:jc w:val="both"/>
      </w:pPr>
      <w:r>
        <w:t>Учитель имеет право:</w:t>
      </w:r>
    </w:p>
    <w:p w:rsidR="009D04EF" w:rsidRDefault="009D04EF" w:rsidP="009D04EF">
      <w:pPr>
        <w:pStyle w:val="ConsPlusNormal"/>
        <w:ind w:firstLine="540"/>
        <w:jc w:val="both"/>
      </w:pPr>
      <w:r>
        <w:t>4.1. Участвовать в обсуждении проектов решений руководства образовательного учреждения.</w:t>
      </w:r>
    </w:p>
    <w:p w:rsidR="009D04EF" w:rsidRDefault="009D04EF" w:rsidP="009D04EF">
      <w:pPr>
        <w:pStyle w:val="ConsPlusNormal"/>
        <w:ind w:firstLine="540"/>
        <w:jc w:val="both"/>
      </w:pPr>
      <w:r>
        <w:t>4.2. По согласованию с непосредственным руководителем привлекать к решению поставленных перед ним задач других работников.</w:t>
      </w:r>
    </w:p>
    <w:p w:rsidR="009D04EF" w:rsidRDefault="009D04EF" w:rsidP="009D04EF">
      <w:pPr>
        <w:pStyle w:val="ConsPlusNormal"/>
        <w:ind w:firstLine="540"/>
        <w:jc w:val="both"/>
      </w:pPr>
      <w:r>
        <w:t>4.3. Запрашивать и получать от работников других структурных подразделений необходимую информацию, документы.</w:t>
      </w:r>
    </w:p>
    <w:p w:rsidR="009D04EF" w:rsidRDefault="009D04EF" w:rsidP="009D04EF">
      <w:pPr>
        <w:pStyle w:val="ConsPlusNormal"/>
        <w:ind w:firstLine="540"/>
        <w:jc w:val="both"/>
      </w:pPr>
      <w:r>
        <w:t>4.4. Участвовать в обсуждении вопросов, касающихся исполняемых должностных обязанностей.</w:t>
      </w:r>
    </w:p>
    <w:p w:rsidR="009D04EF" w:rsidRDefault="009D04EF" w:rsidP="009D04EF">
      <w:pPr>
        <w:pStyle w:val="ConsPlusNormal"/>
        <w:ind w:firstLine="540"/>
        <w:jc w:val="both"/>
      </w:pPr>
      <w:r>
        <w:t>4.5. Требовать от руководства образовательного учреждения оказания содействия в исполнении должностных обязанностей.</w:t>
      </w:r>
    </w:p>
    <w:p w:rsidR="009D04EF" w:rsidRDefault="009D04EF" w:rsidP="009D04EF">
      <w:pPr>
        <w:pStyle w:val="ConsPlusNonformat"/>
        <w:jc w:val="both"/>
      </w:pPr>
      <w:r>
        <w:t xml:space="preserve">    4.6. _________________________________________________________________.</w:t>
      </w:r>
    </w:p>
    <w:p w:rsidR="009D04EF" w:rsidRDefault="009D04EF" w:rsidP="009D04EF">
      <w:pPr>
        <w:pStyle w:val="ConsPlusNonformat"/>
        <w:jc w:val="both"/>
      </w:pPr>
      <w:r>
        <w:t xml:space="preserve">                                  (иные права)</w:t>
      </w:r>
    </w:p>
    <w:p w:rsidR="009D04EF" w:rsidRDefault="009D04EF" w:rsidP="009D04EF">
      <w:pPr>
        <w:pStyle w:val="ConsPlusNormal"/>
        <w:ind w:firstLine="540"/>
        <w:jc w:val="both"/>
      </w:pPr>
    </w:p>
    <w:p w:rsidR="009D04EF" w:rsidRDefault="009D04EF" w:rsidP="009D04EF">
      <w:pPr>
        <w:pStyle w:val="ConsPlusNormal"/>
        <w:jc w:val="center"/>
        <w:outlineLvl w:val="0"/>
      </w:pPr>
      <w:r>
        <w:t>5. Ответственность</w:t>
      </w:r>
    </w:p>
    <w:p w:rsidR="009D04EF" w:rsidRDefault="009D04EF" w:rsidP="009D04EF">
      <w:pPr>
        <w:pStyle w:val="ConsPlusNormal"/>
        <w:ind w:firstLine="540"/>
        <w:jc w:val="both"/>
      </w:pPr>
    </w:p>
    <w:p w:rsidR="009D04EF" w:rsidRDefault="009D04EF" w:rsidP="009D04EF">
      <w:pPr>
        <w:pStyle w:val="ConsPlusNormal"/>
        <w:ind w:firstLine="540"/>
        <w:jc w:val="both"/>
      </w:pPr>
      <w:r>
        <w:t>5.1. Учитель привлекается к ответственности:</w:t>
      </w:r>
    </w:p>
    <w:p w:rsidR="009D04EF" w:rsidRDefault="009D04EF" w:rsidP="009D04EF">
      <w:pPr>
        <w:pStyle w:val="ConsPlusNormal"/>
        <w:ind w:firstLine="540"/>
        <w:jc w:val="both"/>
      </w:pPr>
      <w: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Федерации;</w:t>
      </w:r>
    </w:p>
    <w:p w:rsidR="009D04EF" w:rsidRDefault="009D04EF" w:rsidP="009D04EF">
      <w:pPr>
        <w:pStyle w:val="ConsPlusNormal"/>
        <w:ind w:firstLine="540"/>
        <w:jc w:val="both"/>
      </w:pPr>
      <w:r>
        <w:t>- за нарушение Устава (Положения) образовательного учреждения;</w:t>
      </w:r>
    </w:p>
    <w:p w:rsidR="009D04EF" w:rsidRDefault="009D04EF" w:rsidP="009D04EF">
      <w:pPr>
        <w:pStyle w:val="ConsPlusNormal"/>
        <w:ind w:firstLine="540"/>
        <w:jc w:val="both"/>
      </w:pPr>
      <w:proofErr w:type="gramStart"/>
      <w:r>
        <w:t>- за применение, в том числе однократное, методов воспитания, связанных с физическим и (или) психическим насилием над личностью обучающегося;</w:t>
      </w:r>
      <w:proofErr w:type="gramEnd"/>
    </w:p>
    <w:p w:rsidR="009D04EF" w:rsidRDefault="009D04EF" w:rsidP="009D04EF">
      <w:pPr>
        <w:pStyle w:val="ConsPlusNormal"/>
        <w:ind w:firstLine="540"/>
        <w:jc w:val="both"/>
      </w:pPr>
      <w:r>
        <w:t>- 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9D04EF" w:rsidRDefault="009D04EF" w:rsidP="009D04EF">
      <w:pPr>
        <w:pStyle w:val="ConsPlusNormal"/>
        <w:ind w:firstLine="540"/>
        <w:jc w:val="both"/>
      </w:pPr>
      <w:r>
        <w:t>- за причинение ущерба образовательному учреждению - в порядке, установленном действующим трудовым законодательством Российской Федерации.</w:t>
      </w:r>
    </w:p>
    <w:p w:rsidR="009D04EF" w:rsidRDefault="009D04EF" w:rsidP="009D04EF">
      <w:pPr>
        <w:pStyle w:val="ConsPlusNormal"/>
        <w:ind w:firstLine="540"/>
        <w:jc w:val="both"/>
      </w:pPr>
      <w:r>
        <w:t>5.2. __________________________________________________________.</w:t>
      </w:r>
    </w:p>
    <w:p w:rsidR="009D04EF" w:rsidRDefault="009D04EF" w:rsidP="009D04EF">
      <w:pPr>
        <w:pStyle w:val="ConsPlusNormal"/>
        <w:jc w:val="center"/>
        <w:outlineLvl w:val="0"/>
      </w:pPr>
      <w:r>
        <w:lastRenderedPageBreak/>
        <w:t>6. Заключительные положения</w:t>
      </w:r>
    </w:p>
    <w:p w:rsidR="009D04EF" w:rsidRDefault="009D04EF" w:rsidP="009D04EF">
      <w:pPr>
        <w:pStyle w:val="ConsPlusNormal"/>
        <w:ind w:firstLine="540"/>
        <w:jc w:val="both"/>
      </w:pPr>
    </w:p>
    <w:p w:rsidR="009D04EF" w:rsidRDefault="009D04EF" w:rsidP="009D04EF">
      <w:pPr>
        <w:pStyle w:val="ConsPlusNonformat"/>
        <w:jc w:val="both"/>
      </w:pPr>
      <w:r>
        <w:t xml:space="preserve">    6.1.   Настоящая   должностная   инструкция   разработана   на   основе</w:t>
      </w:r>
    </w:p>
    <w:p w:rsidR="009D04EF" w:rsidRDefault="009D04EF" w:rsidP="009D04EF">
      <w:pPr>
        <w:pStyle w:val="ConsPlusNonformat"/>
        <w:jc w:val="both"/>
      </w:pPr>
      <w:proofErr w:type="gramStart"/>
      <w:r>
        <w:t xml:space="preserve">квалификационной     </w:t>
      </w:r>
      <w:hyperlink r:id="rId15">
        <w:r>
          <w:rPr>
            <w:color w:val="0000FF"/>
          </w:rPr>
          <w:t>характеристики</w:t>
        </w:r>
      </w:hyperlink>
      <w:r>
        <w:t xml:space="preserve">     должности     "Учитель"     (Единый</w:t>
      </w:r>
      <w:proofErr w:type="gramEnd"/>
    </w:p>
    <w:p w:rsidR="009D04EF" w:rsidRDefault="009D04EF" w:rsidP="009D04EF">
      <w:pPr>
        <w:pStyle w:val="ConsPlusNonformat"/>
        <w:jc w:val="both"/>
      </w:pPr>
      <w:r>
        <w:t>квалификационный   справочник   должностей  руководителей,  специалистов  и</w:t>
      </w:r>
    </w:p>
    <w:p w:rsidR="009D04EF" w:rsidRDefault="009D04EF" w:rsidP="009D04EF">
      <w:pPr>
        <w:pStyle w:val="ConsPlusNonformat"/>
        <w:jc w:val="both"/>
      </w:pPr>
      <w:r>
        <w:t>служащих,  раздел  "Квалификационные  характеристики  должностей работников</w:t>
      </w:r>
    </w:p>
    <w:p w:rsidR="009D04EF" w:rsidRDefault="009D04EF" w:rsidP="009D04EF">
      <w:pPr>
        <w:pStyle w:val="ConsPlusNonformat"/>
        <w:jc w:val="both"/>
      </w:pPr>
      <w:r>
        <w:t xml:space="preserve">образования",   </w:t>
      </w:r>
      <w:proofErr w:type="gramStart"/>
      <w:r>
        <w:t>утвержденный</w:t>
      </w:r>
      <w:proofErr w:type="gramEnd"/>
      <w:r>
        <w:t xml:space="preserve">   Приказом   </w:t>
      </w:r>
      <w:proofErr w:type="spellStart"/>
      <w:r>
        <w:t>Минздравсоцразвития</w:t>
      </w:r>
      <w:proofErr w:type="spellEnd"/>
      <w:r>
        <w:t xml:space="preserve">   России   от</w:t>
      </w:r>
    </w:p>
    <w:p w:rsidR="009D04EF" w:rsidRDefault="009D04EF" w:rsidP="009D04EF">
      <w:pPr>
        <w:pStyle w:val="ConsPlusNonformat"/>
        <w:jc w:val="both"/>
      </w:pPr>
      <w:proofErr w:type="gramStart"/>
      <w:r>
        <w:t>26.08.2010 N 761н), ______________________________________________________.</w:t>
      </w:r>
      <w:proofErr w:type="gramEnd"/>
    </w:p>
    <w:p w:rsidR="009D04EF" w:rsidRDefault="009D04EF" w:rsidP="009D04EF">
      <w:pPr>
        <w:pStyle w:val="ConsPlusNonformat"/>
        <w:jc w:val="both"/>
      </w:pPr>
      <w:r>
        <w:t xml:space="preserve">                             (реквизиты иных актов и документов)</w:t>
      </w:r>
    </w:p>
    <w:p w:rsidR="009D04EF" w:rsidRDefault="009D04EF" w:rsidP="009D04EF">
      <w:pPr>
        <w:pStyle w:val="ConsPlusNonformat"/>
        <w:jc w:val="both"/>
      </w:pPr>
      <w:r>
        <w:t xml:space="preserve">    6.2.   Ознакомление   работника  с  настоящей  должностной  инструкцией</w:t>
      </w:r>
    </w:p>
    <w:p w:rsidR="009D04EF" w:rsidRDefault="009D04EF" w:rsidP="009D04EF">
      <w:pPr>
        <w:pStyle w:val="ConsPlusNonformat"/>
        <w:jc w:val="both"/>
      </w:pPr>
      <w:r>
        <w:t>осуществляется при приеме на работу (до подписания трудового договора).</w:t>
      </w:r>
    </w:p>
    <w:p w:rsidR="009D04EF" w:rsidRDefault="009D04EF" w:rsidP="009D04EF">
      <w:pPr>
        <w:pStyle w:val="ConsPlusNonformat"/>
        <w:jc w:val="both"/>
      </w:pPr>
      <w:r>
        <w:t xml:space="preserve">    Факт   ознакомления   работника  с  настоящей  должностной  инструкцией</w:t>
      </w:r>
    </w:p>
    <w:p w:rsidR="009D04EF" w:rsidRDefault="009D04EF" w:rsidP="009D04EF">
      <w:pPr>
        <w:pStyle w:val="ConsPlusNonformat"/>
        <w:jc w:val="both"/>
      </w:pPr>
      <w:r>
        <w:t>подтверждается ____________________________________________________________</w:t>
      </w:r>
    </w:p>
    <w:p w:rsidR="009D04EF" w:rsidRDefault="009D04EF" w:rsidP="009D04EF">
      <w:pPr>
        <w:pStyle w:val="ConsPlusNonformat"/>
        <w:jc w:val="both"/>
      </w:pPr>
      <w:r>
        <w:t xml:space="preserve">                 </w:t>
      </w:r>
      <w:proofErr w:type="gramStart"/>
      <w:r>
        <w:t>(росписью в листе ознакомления, являющемся неотъемлемой</w:t>
      </w:r>
      <w:proofErr w:type="gramEnd"/>
    </w:p>
    <w:p w:rsidR="009D04EF" w:rsidRDefault="009D04EF" w:rsidP="009D04EF">
      <w:pPr>
        <w:pStyle w:val="ConsPlusNonformat"/>
        <w:jc w:val="both"/>
      </w:pPr>
      <w:r>
        <w:t>___________________________________________________________________________</w:t>
      </w:r>
    </w:p>
    <w:p w:rsidR="009D04EF" w:rsidRDefault="009D04EF" w:rsidP="009D04EF">
      <w:pPr>
        <w:pStyle w:val="ConsPlusNonformat"/>
        <w:jc w:val="both"/>
      </w:pPr>
      <w:r>
        <w:t xml:space="preserve">    </w:t>
      </w:r>
      <w:proofErr w:type="gramStart"/>
      <w:r>
        <w:t>частью настоящей инструкции (в журнале ознакомления с должностными</w:t>
      </w:r>
      <w:proofErr w:type="gramEnd"/>
    </w:p>
    <w:p w:rsidR="009D04EF" w:rsidRDefault="009D04EF" w:rsidP="009D04EF">
      <w:pPr>
        <w:pStyle w:val="ConsPlusNonformat"/>
        <w:jc w:val="both"/>
      </w:pPr>
      <w:r>
        <w:t>___________________________________________________________________________</w:t>
      </w:r>
    </w:p>
    <w:p w:rsidR="009D04EF" w:rsidRDefault="009D04EF" w:rsidP="009D04EF">
      <w:pPr>
        <w:pStyle w:val="ConsPlusNonformat"/>
        <w:jc w:val="both"/>
      </w:pPr>
      <w:r>
        <w:t xml:space="preserve">           инструкциями); в экземпляре должностной инструкции,</w:t>
      </w:r>
    </w:p>
    <w:p w:rsidR="009D04EF" w:rsidRDefault="009D04EF" w:rsidP="009D04EF">
      <w:pPr>
        <w:pStyle w:val="ConsPlusNonformat"/>
        <w:jc w:val="both"/>
      </w:pPr>
      <w:r>
        <w:t>__________________________________________________________________________.</w:t>
      </w:r>
    </w:p>
    <w:p w:rsidR="009D04EF" w:rsidRDefault="009D04EF" w:rsidP="009D04EF">
      <w:pPr>
        <w:pStyle w:val="ConsPlusNonformat"/>
        <w:jc w:val="both"/>
      </w:pPr>
      <w:r>
        <w:t xml:space="preserve">                 </w:t>
      </w:r>
      <w:proofErr w:type="gramStart"/>
      <w:r>
        <w:t>хранящемся</w:t>
      </w:r>
      <w:proofErr w:type="gramEnd"/>
      <w:r>
        <w:t xml:space="preserve"> у работодателя; иным способом)</w:t>
      </w:r>
    </w:p>
    <w:p w:rsidR="009D04EF" w:rsidRDefault="009D04EF" w:rsidP="009D04EF">
      <w:pPr>
        <w:pStyle w:val="ConsPlusNonformat"/>
        <w:jc w:val="both"/>
      </w:pPr>
      <w:r>
        <w:t xml:space="preserve">    6.3. ______________________________________________________________.</w:t>
      </w:r>
    </w:p>
    <w:p w:rsidR="009D04EF" w:rsidRDefault="009D04EF" w:rsidP="009D04EF">
      <w:pPr>
        <w:pStyle w:val="ConsPlusNormal"/>
        <w:ind w:firstLine="540"/>
        <w:jc w:val="both"/>
      </w:pPr>
    </w:p>
    <w:p w:rsidR="009D04EF" w:rsidRDefault="009D04EF" w:rsidP="009D04EF">
      <w:pPr>
        <w:pStyle w:val="ConsPlusNormal"/>
        <w:pBdr>
          <w:bottom w:val="single" w:sz="6" w:space="0" w:color="auto"/>
        </w:pBdr>
        <w:jc w:val="both"/>
        <w:rPr>
          <w:sz w:val="2"/>
          <w:szCs w:val="2"/>
        </w:rPr>
      </w:pPr>
      <w:bookmarkStart w:id="2" w:name="_GoBack"/>
      <w:bookmarkEnd w:id="2"/>
    </w:p>
    <w:p w:rsidR="00661198" w:rsidRDefault="00661198" w:rsidP="009D04EF"/>
    <w:sectPr w:rsidR="00661198" w:rsidSect="00E0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EF"/>
    <w:rsid w:val="00295709"/>
    <w:rsid w:val="00661198"/>
    <w:rsid w:val="00842877"/>
    <w:rsid w:val="00870698"/>
    <w:rsid w:val="009D04EF"/>
    <w:rsid w:val="00FB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4EF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Nonformat">
    <w:name w:val="ConsPlusNonformat"/>
    <w:rsid w:val="009D04EF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9D04EF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4EF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Nonformat">
    <w:name w:val="ConsPlusNonformat"/>
    <w:rsid w:val="009D04EF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9D04EF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24&amp;dst=1594" TargetMode="External"/><Relationship Id="rId13" Type="http://schemas.openxmlformats.org/officeDocument/2006/relationships/hyperlink" Target="https://login.consultant.ru/link/?req=doc&amp;base=LAW&amp;n=99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4024&amp;dst=1594" TargetMode="External"/><Relationship Id="rId12" Type="http://schemas.openxmlformats.org/officeDocument/2006/relationships/hyperlink" Target="https://login.consultant.ru/link/?req=doc&amp;base=LAW&amp;n=474024&amp;dst=1594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PKV&amp;n=1034&amp;dst=100390" TargetMode="External"/><Relationship Id="rId11" Type="http://schemas.openxmlformats.org/officeDocument/2006/relationships/hyperlink" Target="https://login.consultant.ru/link/?req=doc&amp;base=LAW&amp;n=474024&amp;dst=159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116278&amp;dst=100042" TargetMode="External"/><Relationship Id="rId10" Type="http://schemas.openxmlformats.org/officeDocument/2006/relationships/hyperlink" Target="https://login.consultant.ru/link/?req=doc&amp;base=LAW&amp;n=474024&amp;dst=15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4024&amp;dst=2197" TargetMode="External"/><Relationship Id="rId14" Type="http://schemas.openxmlformats.org/officeDocument/2006/relationships/hyperlink" Target="https://login.consultant.ru/link/?req=doc&amp;base=LAW&amp;n=125537&amp;dst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1310</Words>
  <Characters>12832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 В.М.</dc:creator>
  <cp:lastModifiedBy>Никитин В.М.</cp:lastModifiedBy>
  <cp:revision>1</cp:revision>
  <dcterms:created xsi:type="dcterms:W3CDTF">2024-06-05T16:41:00Z</dcterms:created>
  <dcterms:modified xsi:type="dcterms:W3CDTF">2024-06-05T16:44:00Z</dcterms:modified>
</cp:coreProperties>
</file>